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20253353"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7D00B582" w14:textId="4C4946A1" w:rsidR="00E26FF9"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20253353" w:history="1">
            <w:r w:rsidR="00E26FF9" w:rsidRPr="00FA506D">
              <w:rPr>
                <w:rStyle w:val="Hyperlink"/>
                <w:noProof/>
              </w:rPr>
              <w:t>Sommario</w:t>
            </w:r>
            <w:r w:rsidR="00E26FF9">
              <w:rPr>
                <w:noProof/>
                <w:webHidden/>
              </w:rPr>
              <w:tab/>
            </w:r>
            <w:r w:rsidR="00E26FF9">
              <w:rPr>
                <w:noProof/>
                <w:webHidden/>
              </w:rPr>
              <w:fldChar w:fldCharType="begin"/>
            </w:r>
            <w:r w:rsidR="00E26FF9">
              <w:rPr>
                <w:noProof/>
                <w:webHidden/>
              </w:rPr>
              <w:instrText xml:space="preserve"> PAGEREF _Toc220253353 \h </w:instrText>
            </w:r>
            <w:r w:rsidR="00E26FF9">
              <w:rPr>
                <w:noProof/>
                <w:webHidden/>
              </w:rPr>
            </w:r>
            <w:r w:rsidR="00E26FF9">
              <w:rPr>
                <w:noProof/>
                <w:webHidden/>
              </w:rPr>
              <w:fldChar w:fldCharType="separate"/>
            </w:r>
            <w:r w:rsidR="00E26FF9">
              <w:rPr>
                <w:noProof/>
                <w:webHidden/>
              </w:rPr>
              <w:t>2</w:t>
            </w:r>
            <w:r w:rsidR="00E26FF9">
              <w:rPr>
                <w:noProof/>
                <w:webHidden/>
              </w:rPr>
              <w:fldChar w:fldCharType="end"/>
            </w:r>
          </w:hyperlink>
        </w:p>
        <w:p w14:paraId="1F4037EF" w14:textId="2CA6728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4" w:history="1">
            <w:r w:rsidRPr="00FA506D">
              <w:rPr>
                <w:rStyle w:val="Hyperlink"/>
                <w:noProof/>
              </w:rPr>
              <w:t>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Introduzione</w:t>
            </w:r>
            <w:r>
              <w:rPr>
                <w:noProof/>
                <w:webHidden/>
              </w:rPr>
              <w:tab/>
            </w:r>
            <w:r>
              <w:rPr>
                <w:noProof/>
                <w:webHidden/>
              </w:rPr>
              <w:fldChar w:fldCharType="begin"/>
            </w:r>
            <w:r>
              <w:rPr>
                <w:noProof/>
                <w:webHidden/>
              </w:rPr>
              <w:instrText xml:space="preserve"> PAGEREF _Toc220253354 \h </w:instrText>
            </w:r>
            <w:r>
              <w:rPr>
                <w:noProof/>
                <w:webHidden/>
              </w:rPr>
            </w:r>
            <w:r>
              <w:rPr>
                <w:noProof/>
                <w:webHidden/>
              </w:rPr>
              <w:fldChar w:fldCharType="separate"/>
            </w:r>
            <w:r>
              <w:rPr>
                <w:noProof/>
                <w:webHidden/>
              </w:rPr>
              <w:t>3</w:t>
            </w:r>
            <w:r>
              <w:rPr>
                <w:noProof/>
                <w:webHidden/>
              </w:rPr>
              <w:fldChar w:fldCharType="end"/>
            </w:r>
          </w:hyperlink>
        </w:p>
        <w:p w14:paraId="7DAEA177" w14:textId="4C524197"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55" w:history="1">
            <w:r w:rsidRPr="00FA506D">
              <w:rPr>
                <w:rStyle w:val="Hyperlink"/>
                <w:noProof/>
              </w:rPr>
              <w:t>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Il metodo CCM</w:t>
            </w:r>
            <w:r>
              <w:rPr>
                <w:noProof/>
                <w:webHidden/>
              </w:rPr>
              <w:tab/>
            </w:r>
            <w:r>
              <w:rPr>
                <w:noProof/>
                <w:webHidden/>
              </w:rPr>
              <w:fldChar w:fldCharType="begin"/>
            </w:r>
            <w:r>
              <w:rPr>
                <w:noProof/>
                <w:webHidden/>
              </w:rPr>
              <w:instrText xml:space="preserve"> PAGEREF _Toc220253355 \h </w:instrText>
            </w:r>
            <w:r>
              <w:rPr>
                <w:noProof/>
                <w:webHidden/>
              </w:rPr>
            </w:r>
            <w:r>
              <w:rPr>
                <w:noProof/>
                <w:webHidden/>
              </w:rPr>
              <w:fldChar w:fldCharType="separate"/>
            </w:r>
            <w:r>
              <w:rPr>
                <w:noProof/>
                <w:webHidden/>
              </w:rPr>
              <w:t>4</w:t>
            </w:r>
            <w:r>
              <w:rPr>
                <w:noProof/>
                <w:webHidden/>
              </w:rPr>
              <w:fldChar w:fldCharType="end"/>
            </w:r>
          </w:hyperlink>
        </w:p>
        <w:p w14:paraId="2F7543AC" w14:textId="625C867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56" w:history="1">
            <w:r w:rsidRPr="00FA506D">
              <w:rPr>
                <w:rStyle w:val="Hyperlink"/>
                <w:noProof/>
              </w:rPr>
              <w:t>2.1.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Dati di partenza</w:t>
            </w:r>
            <w:r>
              <w:rPr>
                <w:noProof/>
                <w:webHidden/>
              </w:rPr>
              <w:tab/>
            </w:r>
            <w:r>
              <w:rPr>
                <w:noProof/>
                <w:webHidden/>
              </w:rPr>
              <w:fldChar w:fldCharType="begin"/>
            </w:r>
            <w:r>
              <w:rPr>
                <w:noProof/>
                <w:webHidden/>
              </w:rPr>
              <w:instrText xml:space="preserve"> PAGEREF _Toc220253356 \h </w:instrText>
            </w:r>
            <w:r>
              <w:rPr>
                <w:noProof/>
                <w:webHidden/>
              </w:rPr>
            </w:r>
            <w:r>
              <w:rPr>
                <w:noProof/>
                <w:webHidden/>
              </w:rPr>
              <w:fldChar w:fldCharType="separate"/>
            </w:r>
            <w:r>
              <w:rPr>
                <w:noProof/>
                <w:webHidden/>
              </w:rPr>
              <w:t>4</w:t>
            </w:r>
            <w:r>
              <w:rPr>
                <w:noProof/>
                <w:webHidden/>
              </w:rPr>
              <w:fldChar w:fldCharType="end"/>
            </w:r>
          </w:hyperlink>
        </w:p>
        <w:p w14:paraId="40B1F7A0" w14:textId="77437FAD"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0" w:history="1">
            <w:r w:rsidRPr="00FA506D">
              <w:rPr>
                <w:rStyle w:val="Hyperlink"/>
                <w:noProof/>
              </w:rPr>
              <w:t>2.2.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Ridimensionamento</w:t>
            </w:r>
            <w:r>
              <w:rPr>
                <w:noProof/>
                <w:webHidden/>
              </w:rPr>
              <w:tab/>
            </w:r>
            <w:r>
              <w:rPr>
                <w:noProof/>
                <w:webHidden/>
              </w:rPr>
              <w:fldChar w:fldCharType="begin"/>
            </w:r>
            <w:r>
              <w:rPr>
                <w:noProof/>
                <w:webHidden/>
              </w:rPr>
              <w:instrText xml:space="preserve"> PAGEREF _Toc220253360 \h </w:instrText>
            </w:r>
            <w:r>
              <w:rPr>
                <w:noProof/>
                <w:webHidden/>
              </w:rPr>
            </w:r>
            <w:r>
              <w:rPr>
                <w:noProof/>
                <w:webHidden/>
              </w:rPr>
              <w:fldChar w:fldCharType="separate"/>
            </w:r>
            <w:r>
              <w:rPr>
                <w:noProof/>
                <w:webHidden/>
              </w:rPr>
              <w:t>5</w:t>
            </w:r>
            <w:r>
              <w:rPr>
                <w:noProof/>
                <w:webHidden/>
              </w:rPr>
              <w:fldChar w:fldCharType="end"/>
            </w:r>
          </w:hyperlink>
        </w:p>
        <w:p w14:paraId="06757C50" w14:textId="7A75C535"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1" w:history="1">
            <w:r w:rsidRPr="00FA506D">
              <w:rPr>
                <w:rStyle w:val="Hyperlink"/>
                <w:noProof/>
              </w:rPr>
              <w:t>2.3.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Estrapolazione</w:t>
            </w:r>
            <w:r>
              <w:rPr>
                <w:noProof/>
                <w:webHidden/>
              </w:rPr>
              <w:tab/>
            </w:r>
            <w:r>
              <w:rPr>
                <w:noProof/>
                <w:webHidden/>
              </w:rPr>
              <w:fldChar w:fldCharType="begin"/>
            </w:r>
            <w:r>
              <w:rPr>
                <w:noProof/>
                <w:webHidden/>
              </w:rPr>
              <w:instrText xml:space="preserve"> PAGEREF _Toc220253361 \h </w:instrText>
            </w:r>
            <w:r>
              <w:rPr>
                <w:noProof/>
                <w:webHidden/>
              </w:rPr>
            </w:r>
            <w:r>
              <w:rPr>
                <w:noProof/>
                <w:webHidden/>
              </w:rPr>
              <w:fldChar w:fldCharType="separate"/>
            </w:r>
            <w:r>
              <w:rPr>
                <w:noProof/>
                <w:webHidden/>
              </w:rPr>
              <w:t>6</w:t>
            </w:r>
            <w:r>
              <w:rPr>
                <w:noProof/>
                <w:webHidden/>
              </w:rPr>
              <w:fldChar w:fldCharType="end"/>
            </w:r>
          </w:hyperlink>
        </w:p>
        <w:p w14:paraId="642EAB9A" w14:textId="1E82F5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62" w:history="1">
            <w:r w:rsidRPr="00FA506D">
              <w:rPr>
                <w:rStyle w:val="Hyperlink"/>
                <w:noProof/>
              </w:rPr>
              <w:t>2.4.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w:t>
            </w:r>
            <w:r>
              <w:rPr>
                <w:noProof/>
                <w:webHidden/>
              </w:rPr>
              <w:tab/>
            </w:r>
            <w:r>
              <w:rPr>
                <w:noProof/>
                <w:webHidden/>
              </w:rPr>
              <w:fldChar w:fldCharType="begin"/>
            </w:r>
            <w:r>
              <w:rPr>
                <w:noProof/>
                <w:webHidden/>
              </w:rPr>
              <w:instrText xml:space="preserve"> PAGEREF _Toc220253362 \h </w:instrText>
            </w:r>
            <w:r>
              <w:rPr>
                <w:noProof/>
                <w:webHidden/>
              </w:rPr>
            </w:r>
            <w:r>
              <w:rPr>
                <w:noProof/>
                <w:webHidden/>
              </w:rPr>
              <w:fldChar w:fldCharType="separate"/>
            </w:r>
            <w:r>
              <w:rPr>
                <w:noProof/>
                <w:webHidden/>
              </w:rPr>
              <w:t>9</w:t>
            </w:r>
            <w:r>
              <w:rPr>
                <w:noProof/>
                <w:webHidden/>
              </w:rPr>
              <w:fldChar w:fldCharType="end"/>
            </w:r>
          </w:hyperlink>
        </w:p>
        <w:p w14:paraId="6D7A2908" w14:textId="516EC576"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69" w:history="1">
            <w:r w:rsidRPr="00FA506D">
              <w:rPr>
                <w:rStyle w:val="Hyperlink"/>
                <w:noProof/>
              </w:rPr>
              <w:t>2.4.1.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Calcolo del vettore fine binarizzazione</w:t>
            </w:r>
            <w:r>
              <w:rPr>
                <w:noProof/>
                <w:webHidden/>
              </w:rPr>
              <w:tab/>
            </w:r>
            <w:r>
              <w:rPr>
                <w:noProof/>
                <w:webHidden/>
              </w:rPr>
              <w:fldChar w:fldCharType="begin"/>
            </w:r>
            <w:r>
              <w:rPr>
                <w:noProof/>
                <w:webHidden/>
              </w:rPr>
              <w:instrText xml:space="preserve"> PAGEREF _Toc220253369 \h </w:instrText>
            </w:r>
            <w:r>
              <w:rPr>
                <w:noProof/>
                <w:webHidden/>
              </w:rPr>
            </w:r>
            <w:r>
              <w:rPr>
                <w:noProof/>
                <w:webHidden/>
              </w:rPr>
              <w:fldChar w:fldCharType="separate"/>
            </w:r>
            <w:r>
              <w:rPr>
                <w:noProof/>
                <w:webHidden/>
              </w:rPr>
              <w:t>9</w:t>
            </w:r>
            <w:r>
              <w:rPr>
                <w:noProof/>
                <w:webHidden/>
              </w:rPr>
              <w:fldChar w:fldCharType="end"/>
            </w:r>
          </w:hyperlink>
        </w:p>
        <w:p w14:paraId="0284FBF1" w14:textId="31B910D4"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7" w:history="1">
            <w:r w:rsidRPr="00FA506D">
              <w:rPr>
                <w:rStyle w:val="Hyperlink"/>
                <w:noProof/>
              </w:rPr>
              <w:t>2.4.2.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iniziale e pulizia morfologica</w:t>
            </w:r>
            <w:r>
              <w:rPr>
                <w:noProof/>
                <w:webHidden/>
              </w:rPr>
              <w:tab/>
            </w:r>
            <w:r>
              <w:rPr>
                <w:noProof/>
                <w:webHidden/>
              </w:rPr>
              <w:fldChar w:fldCharType="begin"/>
            </w:r>
            <w:r>
              <w:rPr>
                <w:noProof/>
                <w:webHidden/>
              </w:rPr>
              <w:instrText xml:space="preserve"> PAGEREF _Toc220253377 \h </w:instrText>
            </w:r>
            <w:r>
              <w:rPr>
                <w:noProof/>
                <w:webHidden/>
              </w:rPr>
            </w:r>
            <w:r>
              <w:rPr>
                <w:noProof/>
                <w:webHidden/>
              </w:rPr>
              <w:fldChar w:fldCharType="separate"/>
            </w:r>
            <w:r>
              <w:rPr>
                <w:noProof/>
                <w:webHidden/>
              </w:rPr>
              <w:t>11</w:t>
            </w:r>
            <w:r>
              <w:rPr>
                <w:noProof/>
                <w:webHidden/>
              </w:rPr>
              <w:fldChar w:fldCharType="end"/>
            </w:r>
          </w:hyperlink>
        </w:p>
        <w:p w14:paraId="42C1EC8C" w14:textId="353C760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8" w:history="1">
            <w:r w:rsidRPr="00FA506D">
              <w:rPr>
                <w:rStyle w:val="Hyperlink"/>
                <w:noProof/>
              </w:rPr>
              <w:t>2.4.3.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distanze vene–palmo e stima dei diametri</w:t>
            </w:r>
            <w:r>
              <w:rPr>
                <w:noProof/>
                <w:webHidden/>
              </w:rPr>
              <w:tab/>
            </w:r>
            <w:r>
              <w:rPr>
                <w:noProof/>
                <w:webHidden/>
              </w:rPr>
              <w:fldChar w:fldCharType="begin"/>
            </w:r>
            <w:r>
              <w:rPr>
                <w:noProof/>
                <w:webHidden/>
              </w:rPr>
              <w:instrText xml:space="preserve"> PAGEREF _Toc220253378 \h </w:instrText>
            </w:r>
            <w:r>
              <w:rPr>
                <w:noProof/>
                <w:webHidden/>
              </w:rPr>
            </w:r>
            <w:r>
              <w:rPr>
                <w:noProof/>
                <w:webHidden/>
              </w:rPr>
              <w:fldChar w:fldCharType="separate"/>
            </w:r>
            <w:r>
              <w:rPr>
                <w:noProof/>
                <w:webHidden/>
              </w:rPr>
              <w:t>14</w:t>
            </w:r>
            <w:r>
              <w:rPr>
                <w:noProof/>
                <w:webHidden/>
              </w:rPr>
              <w:fldChar w:fldCharType="end"/>
            </w:r>
          </w:hyperlink>
        </w:p>
        <w:p w14:paraId="249C7FD8" w14:textId="4CA252F2"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79" w:history="1">
            <w:r w:rsidRPr="00FA506D">
              <w:rPr>
                <w:rStyle w:val="Hyperlink"/>
                <w:noProof/>
              </w:rPr>
              <w:t>2.4.4.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Stima automatica della soglia iniziale</w:t>
            </w:r>
            <w:r>
              <w:rPr>
                <w:noProof/>
                <w:webHidden/>
              </w:rPr>
              <w:tab/>
            </w:r>
            <w:r>
              <w:rPr>
                <w:noProof/>
                <w:webHidden/>
              </w:rPr>
              <w:fldChar w:fldCharType="begin"/>
            </w:r>
            <w:r>
              <w:rPr>
                <w:noProof/>
                <w:webHidden/>
              </w:rPr>
              <w:instrText xml:space="preserve"> PAGEREF _Toc220253379 \h </w:instrText>
            </w:r>
            <w:r>
              <w:rPr>
                <w:noProof/>
                <w:webHidden/>
              </w:rPr>
            </w:r>
            <w:r>
              <w:rPr>
                <w:noProof/>
                <w:webHidden/>
              </w:rPr>
              <w:fldChar w:fldCharType="separate"/>
            </w:r>
            <w:r>
              <w:rPr>
                <w:noProof/>
                <w:webHidden/>
              </w:rPr>
              <w:t>16</w:t>
            </w:r>
            <w:r>
              <w:rPr>
                <w:noProof/>
                <w:webHidden/>
              </w:rPr>
              <w:fldChar w:fldCharType="end"/>
            </w:r>
          </w:hyperlink>
        </w:p>
        <w:p w14:paraId="22E148CD" w14:textId="783FD248"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0" w:history="1">
            <w:r w:rsidRPr="00FA506D">
              <w:rPr>
                <w:rStyle w:val="Hyperlink"/>
                <w:noProof/>
              </w:rPr>
              <w:t>2.4.5.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Binarizzazione finale</w:t>
            </w:r>
            <w:r>
              <w:rPr>
                <w:noProof/>
                <w:webHidden/>
              </w:rPr>
              <w:tab/>
            </w:r>
            <w:r>
              <w:rPr>
                <w:noProof/>
                <w:webHidden/>
              </w:rPr>
              <w:fldChar w:fldCharType="begin"/>
            </w:r>
            <w:r>
              <w:rPr>
                <w:noProof/>
                <w:webHidden/>
              </w:rPr>
              <w:instrText xml:space="preserve"> PAGEREF _Toc220253380 \h </w:instrText>
            </w:r>
            <w:r>
              <w:rPr>
                <w:noProof/>
                <w:webHidden/>
              </w:rPr>
            </w:r>
            <w:r>
              <w:rPr>
                <w:noProof/>
                <w:webHidden/>
              </w:rPr>
              <w:fldChar w:fldCharType="separate"/>
            </w:r>
            <w:r>
              <w:rPr>
                <w:noProof/>
                <w:webHidden/>
              </w:rPr>
              <w:t>18</w:t>
            </w:r>
            <w:r>
              <w:rPr>
                <w:noProof/>
                <w:webHidden/>
              </w:rPr>
              <w:fldChar w:fldCharType="end"/>
            </w:r>
          </w:hyperlink>
        </w:p>
        <w:p w14:paraId="37B2B751" w14:textId="2CD60DB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1" w:history="1">
            <w:r w:rsidRPr="00FA506D">
              <w:rPr>
                <w:rStyle w:val="Hyperlink"/>
                <w:noProof/>
              </w:rPr>
              <w:t>2.5.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Isolamento del pattern venoso</w:t>
            </w:r>
            <w:r>
              <w:rPr>
                <w:noProof/>
                <w:webHidden/>
              </w:rPr>
              <w:tab/>
            </w:r>
            <w:r>
              <w:rPr>
                <w:noProof/>
                <w:webHidden/>
              </w:rPr>
              <w:fldChar w:fldCharType="begin"/>
            </w:r>
            <w:r>
              <w:rPr>
                <w:noProof/>
                <w:webHidden/>
              </w:rPr>
              <w:instrText xml:space="preserve"> PAGEREF _Toc220253381 \h </w:instrText>
            </w:r>
            <w:r>
              <w:rPr>
                <w:noProof/>
                <w:webHidden/>
              </w:rPr>
            </w:r>
            <w:r>
              <w:rPr>
                <w:noProof/>
                <w:webHidden/>
              </w:rPr>
              <w:fldChar w:fldCharType="separate"/>
            </w:r>
            <w:r>
              <w:rPr>
                <w:noProof/>
                <w:webHidden/>
              </w:rPr>
              <w:t>21</w:t>
            </w:r>
            <w:r>
              <w:rPr>
                <w:noProof/>
                <w:webHidden/>
              </w:rPr>
              <w:fldChar w:fldCharType="end"/>
            </w:r>
          </w:hyperlink>
        </w:p>
        <w:p w14:paraId="5E2F65E8" w14:textId="721E224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2" w:history="1">
            <w:r w:rsidRPr="00FA506D">
              <w:rPr>
                <w:rStyle w:val="Hyperlink"/>
                <w:noProof/>
              </w:rPr>
              <w:t>2.6.</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Ispessimento del pattern venoso</w:t>
            </w:r>
            <w:r>
              <w:rPr>
                <w:noProof/>
                <w:webHidden/>
              </w:rPr>
              <w:tab/>
            </w:r>
            <w:r>
              <w:rPr>
                <w:noProof/>
                <w:webHidden/>
              </w:rPr>
              <w:fldChar w:fldCharType="begin"/>
            </w:r>
            <w:r>
              <w:rPr>
                <w:noProof/>
                <w:webHidden/>
              </w:rPr>
              <w:instrText xml:space="preserve"> PAGEREF _Toc220253382 \h </w:instrText>
            </w:r>
            <w:r>
              <w:rPr>
                <w:noProof/>
                <w:webHidden/>
              </w:rPr>
            </w:r>
            <w:r>
              <w:rPr>
                <w:noProof/>
                <w:webHidden/>
              </w:rPr>
              <w:fldChar w:fldCharType="separate"/>
            </w:r>
            <w:r>
              <w:rPr>
                <w:noProof/>
                <w:webHidden/>
              </w:rPr>
              <w:t>24</w:t>
            </w:r>
            <w:r>
              <w:rPr>
                <w:noProof/>
                <w:webHidden/>
              </w:rPr>
              <w:fldChar w:fldCharType="end"/>
            </w:r>
          </w:hyperlink>
        </w:p>
        <w:p w14:paraId="5B655A0F" w14:textId="3B341F3A"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3" w:history="1">
            <w:r w:rsidRPr="00FA506D">
              <w:rPr>
                <w:rStyle w:val="Hyperlink"/>
                <w:noProof/>
              </w:rPr>
              <w:t>2.7.</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delle componenti connesse</w:t>
            </w:r>
            <w:r>
              <w:rPr>
                <w:noProof/>
                <w:webHidden/>
              </w:rPr>
              <w:tab/>
            </w:r>
            <w:r>
              <w:rPr>
                <w:noProof/>
                <w:webHidden/>
              </w:rPr>
              <w:fldChar w:fldCharType="begin"/>
            </w:r>
            <w:r>
              <w:rPr>
                <w:noProof/>
                <w:webHidden/>
              </w:rPr>
              <w:instrText xml:space="preserve"> PAGEREF _Toc220253383 \h </w:instrText>
            </w:r>
            <w:r>
              <w:rPr>
                <w:noProof/>
                <w:webHidden/>
              </w:rPr>
            </w:r>
            <w:r>
              <w:rPr>
                <w:noProof/>
                <w:webHidden/>
              </w:rPr>
              <w:fldChar w:fldCharType="separate"/>
            </w:r>
            <w:r>
              <w:rPr>
                <w:noProof/>
                <w:webHidden/>
              </w:rPr>
              <w:t>26</w:t>
            </w:r>
            <w:r>
              <w:rPr>
                <w:noProof/>
                <w:webHidden/>
              </w:rPr>
              <w:fldChar w:fldCharType="end"/>
            </w:r>
          </w:hyperlink>
        </w:p>
        <w:p w14:paraId="5A3CD70D" w14:textId="3CB2D0CA"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4" w:history="1">
            <w:r w:rsidRPr="00FA506D">
              <w:rPr>
                <w:rStyle w:val="Hyperlink"/>
                <w:noProof/>
              </w:rPr>
              <w:t>2.7.1.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Addestramento di un classificatore binario</w:t>
            </w:r>
            <w:r>
              <w:rPr>
                <w:noProof/>
                <w:webHidden/>
              </w:rPr>
              <w:tab/>
            </w:r>
            <w:r>
              <w:rPr>
                <w:noProof/>
                <w:webHidden/>
              </w:rPr>
              <w:fldChar w:fldCharType="begin"/>
            </w:r>
            <w:r>
              <w:rPr>
                <w:noProof/>
                <w:webHidden/>
              </w:rPr>
              <w:instrText xml:space="preserve"> PAGEREF _Toc220253384 \h </w:instrText>
            </w:r>
            <w:r>
              <w:rPr>
                <w:noProof/>
                <w:webHidden/>
              </w:rPr>
            </w:r>
            <w:r>
              <w:rPr>
                <w:noProof/>
                <w:webHidden/>
              </w:rPr>
              <w:fldChar w:fldCharType="separate"/>
            </w:r>
            <w:r>
              <w:rPr>
                <w:noProof/>
                <w:webHidden/>
              </w:rPr>
              <w:t>26</w:t>
            </w:r>
            <w:r>
              <w:rPr>
                <w:noProof/>
                <w:webHidden/>
              </w:rPr>
              <w:fldChar w:fldCharType="end"/>
            </w:r>
          </w:hyperlink>
        </w:p>
        <w:p w14:paraId="6B12F340" w14:textId="3D9F4040" w:rsidR="00E26FF9" w:rsidRDefault="00E26FF9">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20253385" w:history="1">
            <w:r w:rsidRPr="00FA506D">
              <w:rPr>
                <w:rStyle w:val="Hyperlink"/>
                <w:noProof/>
              </w:rPr>
              <w:t>2.7.2.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Filtraggio ricorsivo con il classificatore binario</w:t>
            </w:r>
            <w:r>
              <w:rPr>
                <w:noProof/>
                <w:webHidden/>
              </w:rPr>
              <w:tab/>
            </w:r>
            <w:r>
              <w:rPr>
                <w:noProof/>
                <w:webHidden/>
              </w:rPr>
              <w:fldChar w:fldCharType="begin"/>
            </w:r>
            <w:r>
              <w:rPr>
                <w:noProof/>
                <w:webHidden/>
              </w:rPr>
              <w:instrText xml:space="preserve"> PAGEREF _Toc220253385 \h </w:instrText>
            </w:r>
            <w:r>
              <w:rPr>
                <w:noProof/>
                <w:webHidden/>
              </w:rPr>
            </w:r>
            <w:r>
              <w:rPr>
                <w:noProof/>
                <w:webHidden/>
              </w:rPr>
              <w:fldChar w:fldCharType="separate"/>
            </w:r>
            <w:r>
              <w:rPr>
                <w:noProof/>
                <w:webHidden/>
              </w:rPr>
              <w:t>28</w:t>
            </w:r>
            <w:r>
              <w:rPr>
                <w:noProof/>
                <w:webHidden/>
              </w:rPr>
              <w:fldChar w:fldCharType="end"/>
            </w:r>
          </w:hyperlink>
        </w:p>
        <w:p w14:paraId="510ABCCF" w14:textId="77F0D76F"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6" w:history="1">
            <w:r w:rsidRPr="00FA506D">
              <w:rPr>
                <w:rStyle w:val="Hyperlink"/>
                <w:noProof/>
              </w:rPr>
              <w:t>2.8.</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Affinamento delle vene</w:t>
            </w:r>
            <w:r>
              <w:rPr>
                <w:noProof/>
                <w:webHidden/>
              </w:rPr>
              <w:tab/>
            </w:r>
            <w:r>
              <w:rPr>
                <w:noProof/>
                <w:webHidden/>
              </w:rPr>
              <w:fldChar w:fldCharType="begin"/>
            </w:r>
            <w:r>
              <w:rPr>
                <w:noProof/>
                <w:webHidden/>
              </w:rPr>
              <w:instrText xml:space="preserve"> PAGEREF _Toc220253386 \h </w:instrText>
            </w:r>
            <w:r>
              <w:rPr>
                <w:noProof/>
                <w:webHidden/>
              </w:rPr>
            </w:r>
            <w:r>
              <w:rPr>
                <w:noProof/>
                <w:webHidden/>
              </w:rPr>
              <w:fldChar w:fldCharType="separate"/>
            </w:r>
            <w:r>
              <w:rPr>
                <w:noProof/>
                <w:webHidden/>
              </w:rPr>
              <w:t>32</w:t>
            </w:r>
            <w:r>
              <w:rPr>
                <w:noProof/>
                <w:webHidden/>
              </w:rPr>
              <w:fldChar w:fldCharType="end"/>
            </w:r>
          </w:hyperlink>
        </w:p>
        <w:p w14:paraId="23FA3408" w14:textId="3E269CD4" w:rsidR="00E26FF9" w:rsidRDefault="00E26FF9">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20253387" w:history="1">
            <w:r w:rsidRPr="00FA506D">
              <w:rPr>
                <w:rStyle w:val="Hyperlink"/>
                <w:noProof/>
              </w:rPr>
              <w:t>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critica del metodo CCM</w:t>
            </w:r>
            <w:r>
              <w:rPr>
                <w:noProof/>
                <w:webHidden/>
              </w:rPr>
              <w:tab/>
            </w:r>
            <w:r>
              <w:rPr>
                <w:noProof/>
                <w:webHidden/>
              </w:rPr>
              <w:fldChar w:fldCharType="begin"/>
            </w:r>
            <w:r>
              <w:rPr>
                <w:noProof/>
                <w:webHidden/>
              </w:rPr>
              <w:instrText xml:space="preserve"> PAGEREF _Toc220253387 \h </w:instrText>
            </w:r>
            <w:r>
              <w:rPr>
                <w:noProof/>
                <w:webHidden/>
              </w:rPr>
            </w:r>
            <w:r>
              <w:rPr>
                <w:noProof/>
                <w:webHidden/>
              </w:rPr>
              <w:fldChar w:fldCharType="separate"/>
            </w:r>
            <w:r>
              <w:rPr>
                <w:noProof/>
                <w:webHidden/>
              </w:rPr>
              <w:t>38</w:t>
            </w:r>
            <w:r>
              <w:rPr>
                <w:noProof/>
                <w:webHidden/>
              </w:rPr>
              <w:fldChar w:fldCharType="end"/>
            </w:r>
          </w:hyperlink>
        </w:p>
        <w:p w14:paraId="50AAE0C9" w14:textId="4ABE0BF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8" w:history="1">
            <w:r w:rsidRPr="00FA506D">
              <w:rPr>
                <w:rStyle w:val="Hyperlink"/>
                <w:noProof/>
              </w:rPr>
              <w:t>3.1.</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all’estrapolazione del volume contenente vene</w:t>
            </w:r>
            <w:r>
              <w:rPr>
                <w:noProof/>
                <w:webHidden/>
              </w:rPr>
              <w:tab/>
            </w:r>
            <w:r>
              <w:rPr>
                <w:noProof/>
                <w:webHidden/>
              </w:rPr>
              <w:fldChar w:fldCharType="begin"/>
            </w:r>
            <w:r>
              <w:rPr>
                <w:noProof/>
                <w:webHidden/>
              </w:rPr>
              <w:instrText xml:space="preserve"> PAGEREF _Toc220253388 \h </w:instrText>
            </w:r>
            <w:r>
              <w:rPr>
                <w:noProof/>
                <w:webHidden/>
              </w:rPr>
            </w:r>
            <w:r>
              <w:rPr>
                <w:noProof/>
                <w:webHidden/>
              </w:rPr>
              <w:fldChar w:fldCharType="separate"/>
            </w:r>
            <w:r>
              <w:rPr>
                <w:noProof/>
                <w:webHidden/>
              </w:rPr>
              <w:t>38</w:t>
            </w:r>
            <w:r>
              <w:rPr>
                <w:noProof/>
                <w:webHidden/>
              </w:rPr>
              <w:fldChar w:fldCharType="end"/>
            </w:r>
          </w:hyperlink>
        </w:p>
        <w:p w14:paraId="467E5C9B" w14:textId="07717F56"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89" w:history="1">
            <w:r w:rsidRPr="00FA506D">
              <w:rPr>
                <w:rStyle w:val="Hyperlink"/>
                <w:noProof/>
              </w:rPr>
              <w:t>3.2.</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 binarizzazione del volume</w:t>
            </w:r>
            <w:r>
              <w:rPr>
                <w:noProof/>
                <w:webHidden/>
              </w:rPr>
              <w:tab/>
            </w:r>
            <w:r>
              <w:rPr>
                <w:noProof/>
                <w:webHidden/>
              </w:rPr>
              <w:fldChar w:fldCharType="begin"/>
            </w:r>
            <w:r>
              <w:rPr>
                <w:noProof/>
                <w:webHidden/>
              </w:rPr>
              <w:instrText xml:space="preserve"> PAGEREF _Toc220253389 \h </w:instrText>
            </w:r>
            <w:r>
              <w:rPr>
                <w:noProof/>
                <w:webHidden/>
              </w:rPr>
            </w:r>
            <w:r>
              <w:rPr>
                <w:noProof/>
                <w:webHidden/>
              </w:rPr>
              <w:fldChar w:fldCharType="separate"/>
            </w:r>
            <w:r>
              <w:rPr>
                <w:noProof/>
                <w:webHidden/>
              </w:rPr>
              <w:t>39</w:t>
            </w:r>
            <w:r>
              <w:rPr>
                <w:noProof/>
                <w:webHidden/>
              </w:rPr>
              <w:fldChar w:fldCharType="end"/>
            </w:r>
          </w:hyperlink>
        </w:p>
        <w:p w14:paraId="78B37B20" w14:textId="25ED7E9E"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0" w:history="1">
            <w:r w:rsidRPr="00FA506D">
              <w:rPr>
                <w:rStyle w:val="Hyperlink"/>
                <w:noProof/>
              </w:rPr>
              <w:t>3.3.</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all’inspessimento del pattern venoso</w:t>
            </w:r>
            <w:r>
              <w:rPr>
                <w:noProof/>
                <w:webHidden/>
              </w:rPr>
              <w:tab/>
            </w:r>
            <w:r>
              <w:rPr>
                <w:noProof/>
                <w:webHidden/>
              </w:rPr>
              <w:fldChar w:fldCharType="begin"/>
            </w:r>
            <w:r>
              <w:rPr>
                <w:noProof/>
                <w:webHidden/>
              </w:rPr>
              <w:instrText xml:space="preserve"> PAGEREF _Toc220253390 \h </w:instrText>
            </w:r>
            <w:r>
              <w:rPr>
                <w:noProof/>
                <w:webHidden/>
              </w:rPr>
            </w:r>
            <w:r>
              <w:rPr>
                <w:noProof/>
                <w:webHidden/>
              </w:rPr>
              <w:fldChar w:fldCharType="separate"/>
            </w:r>
            <w:r>
              <w:rPr>
                <w:noProof/>
                <w:webHidden/>
              </w:rPr>
              <w:t>43</w:t>
            </w:r>
            <w:r>
              <w:rPr>
                <w:noProof/>
                <w:webHidden/>
              </w:rPr>
              <w:fldChar w:fldCharType="end"/>
            </w:r>
          </w:hyperlink>
        </w:p>
        <w:p w14:paraId="18876C25" w14:textId="00D7C660"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1" w:history="1">
            <w:r w:rsidRPr="00FA506D">
              <w:rPr>
                <w:rStyle w:val="Hyperlink"/>
                <w:noProof/>
              </w:rPr>
              <w:t>3.4.</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 filtraggio delle componenti connesse</w:t>
            </w:r>
            <w:r>
              <w:rPr>
                <w:noProof/>
                <w:webHidden/>
              </w:rPr>
              <w:tab/>
            </w:r>
            <w:r>
              <w:rPr>
                <w:noProof/>
                <w:webHidden/>
              </w:rPr>
              <w:fldChar w:fldCharType="begin"/>
            </w:r>
            <w:r>
              <w:rPr>
                <w:noProof/>
                <w:webHidden/>
              </w:rPr>
              <w:instrText xml:space="preserve"> PAGEREF _Toc220253391 \h </w:instrText>
            </w:r>
            <w:r>
              <w:rPr>
                <w:noProof/>
                <w:webHidden/>
              </w:rPr>
            </w:r>
            <w:r>
              <w:rPr>
                <w:noProof/>
                <w:webHidden/>
              </w:rPr>
              <w:fldChar w:fldCharType="separate"/>
            </w:r>
            <w:r>
              <w:rPr>
                <w:noProof/>
                <w:webHidden/>
              </w:rPr>
              <w:t>44</w:t>
            </w:r>
            <w:r>
              <w:rPr>
                <w:noProof/>
                <w:webHidden/>
              </w:rPr>
              <w:fldChar w:fldCharType="end"/>
            </w:r>
          </w:hyperlink>
        </w:p>
        <w:p w14:paraId="1E4C821D" w14:textId="272760E4" w:rsidR="00E26FF9" w:rsidRDefault="00E26FF9">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20253392" w:history="1">
            <w:r w:rsidRPr="00FA506D">
              <w:rPr>
                <w:rStyle w:val="Hyperlink"/>
                <w:noProof/>
              </w:rPr>
              <w:t>3.5.</w:t>
            </w:r>
            <w:r>
              <w:rPr>
                <w:rFonts w:asciiTheme="minorHAnsi" w:eastAsiaTheme="minorEastAsia" w:hAnsiTheme="minorHAnsi" w:cstheme="minorBidi"/>
                <w:noProof/>
                <w:kern w:val="2"/>
                <w:szCs w:val="24"/>
                <w:lang w:eastAsia="it-IT"/>
                <w14:ligatures w14:val="standardContextual"/>
              </w:rPr>
              <w:tab/>
            </w:r>
            <w:r w:rsidRPr="00FA506D">
              <w:rPr>
                <w:rStyle w:val="Hyperlink"/>
                <w:noProof/>
              </w:rPr>
              <w:t>Analisi del passo relativo all’affinamento del pattern venoso</w:t>
            </w:r>
            <w:r>
              <w:rPr>
                <w:noProof/>
                <w:webHidden/>
              </w:rPr>
              <w:tab/>
            </w:r>
            <w:r>
              <w:rPr>
                <w:noProof/>
                <w:webHidden/>
              </w:rPr>
              <w:fldChar w:fldCharType="begin"/>
            </w:r>
            <w:r>
              <w:rPr>
                <w:noProof/>
                <w:webHidden/>
              </w:rPr>
              <w:instrText xml:space="preserve"> PAGEREF _Toc220253392 \h </w:instrText>
            </w:r>
            <w:r>
              <w:rPr>
                <w:noProof/>
                <w:webHidden/>
              </w:rPr>
            </w:r>
            <w:r>
              <w:rPr>
                <w:noProof/>
                <w:webHidden/>
              </w:rPr>
              <w:fldChar w:fldCharType="separate"/>
            </w:r>
            <w:r>
              <w:rPr>
                <w:noProof/>
                <w:webHidden/>
              </w:rPr>
              <w:t>45</w:t>
            </w:r>
            <w:r>
              <w:rPr>
                <w:noProof/>
                <w:webHidden/>
              </w:rPr>
              <w:fldChar w:fldCharType="end"/>
            </w:r>
          </w:hyperlink>
        </w:p>
        <w:p w14:paraId="78284EA0" w14:textId="638C5D96" w:rsidR="00E26FF9" w:rsidRDefault="00E26FF9">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20253393" w:history="1">
            <w:r w:rsidRPr="00FA506D">
              <w:rPr>
                <w:rStyle w:val="Hyperlink"/>
                <w:noProof/>
              </w:rPr>
              <w:t>Bibliografia</w:t>
            </w:r>
            <w:r>
              <w:rPr>
                <w:noProof/>
                <w:webHidden/>
              </w:rPr>
              <w:tab/>
            </w:r>
            <w:r>
              <w:rPr>
                <w:noProof/>
                <w:webHidden/>
              </w:rPr>
              <w:fldChar w:fldCharType="begin"/>
            </w:r>
            <w:r>
              <w:rPr>
                <w:noProof/>
                <w:webHidden/>
              </w:rPr>
              <w:instrText xml:space="preserve"> PAGEREF _Toc220253393 \h </w:instrText>
            </w:r>
            <w:r>
              <w:rPr>
                <w:noProof/>
                <w:webHidden/>
              </w:rPr>
            </w:r>
            <w:r>
              <w:rPr>
                <w:noProof/>
                <w:webHidden/>
              </w:rPr>
              <w:fldChar w:fldCharType="separate"/>
            </w:r>
            <w:r>
              <w:rPr>
                <w:noProof/>
                <w:webHidden/>
              </w:rPr>
              <w:t>47</w:t>
            </w:r>
            <w:r>
              <w:rPr>
                <w:noProof/>
                <w:webHidden/>
              </w:rPr>
              <w:fldChar w:fldCharType="end"/>
            </w:r>
          </w:hyperlink>
        </w:p>
        <w:p w14:paraId="32C4FAF7" w14:textId="3D5D43E4"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20253354"/>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20253355"/>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20253356"/>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Quindi la matrice di partenza è nella forma zxy, però molte funzioni di elaborazione e stampa delle immagini tridimensionali in MATLAB usano la forma yxz.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r w:rsidR="00DD18F5" w:rsidRPr="00195F29">
        <w:rPr>
          <w:i/>
          <w:iCs/>
        </w:rPr>
        <w:t>graficoVolshow(…)</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Start w:id="11" w:name="_Toc219989184"/>
      <w:bookmarkStart w:id="12" w:name="_Toc219989407"/>
      <w:bookmarkStart w:id="13" w:name="_Toc220006513"/>
      <w:bookmarkStart w:id="14" w:name="_Toc220006570"/>
      <w:bookmarkStart w:id="15" w:name="_Toc220006621"/>
      <w:bookmarkStart w:id="16" w:name="_Toc220006658"/>
      <w:bookmarkStart w:id="17" w:name="_Toc220006770"/>
      <w:bookmarkStart w:id="18" w:name="_Toc220006808"/>
      <w:bookmarkStart w:id="19" w:name="_Toc220006847"/>
      <w:bookmarkStart w:id="20" w:name="_Toc220006886"/>
      <w:bookmarkStart w:id="21" w:name="_Toc220010877"/>
      <w:bookmarkStart w:id="22" w:name="_Toc220174286"/>
      <w:bookmarkStart w:id="23" w:name="_Toc220236925"/>
      <w:bookmarkStart w:id="24" w:name="_Toc220237085"/>
      <w:bookmarkStart w:id="25" w:name="_Toc220240984"/>
      <w:bookmarkStart w:id="26" w:name="_Toc220253357"/>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27" w:name="_Toc218610244"/>
      <w:bookmarkStart w:id="28" w:name="_Toc218613671"/>
      <w:bookmarkStart w:id="29" w:name="_Toc219562720"/>
      <w:bookmarkStart w:id="30" w:name="_Toc219562749"/>
      <w:bookmarkStart w:id="31" w:name="_Toc219566300"/>
      <w:bookmarkStart w:id="32" w:name="_Toc219635573"/>
      <w:bookmarkStart w:id="33" w:name="_Toc219650979"/>
      <w:bookmarkStart w:id="34" w:name="_Toc219989185"/>
      <w:bookmarkStart w:id="35" w:name="_Toc219989408"/>
      <w:bookmarkStart w:id="36" w:name="_Toc220006514"/>
      <w:bookmarkStart w:id="37" w:name="_Toc220006571"/>
      <w:bookmarkStart w:id="38" w:name="_Toc220006622"/>
      <w:bookmarkStart w:id="39" w:name="_Toc220006659"/>
      <w:bookmarkStart w:id="40" w:name="_Toc220006771"/>
      <w:bookmarkStart w:id="41" w:name="_Toc220006809"/>
      <w:bookmarkStart w:id="42" w:name="_Toc220006848"/>
      <w:bookmarkStart w:id="43" w:name="_Toc220006887"/>
      <w:bookmarkStart w:id="44" w:name="_Toc220010878"/>
      <w:bookmarkStart w:id="45" w:name="_Toc220174287"/>
      <w:bookmarkStart w:id="46" w:name="_Toc220236926"/>
      <w:bookmarkStart w:id="47" w:name="_Toc220237086"/>
      <w:bookmarkStart w:id="48" w:name="_Toc220240985"/>
      <w:bookmarkStart w:id="49" w:name="_Toc220253358"/>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50" w:name="_Toc218610245"/>
      <w:bookmarkStart w:id="51" w:name="_Toc218613672"/>
      <w:bookmarkStart w:id="52" w:name="_Toc219562721"/>
      <w:bookmarkStart w:id="53" w:name="_Toc219562750"/>
      <w:bookmarkStart w:id="54" w:name="_Toc219566301"/>
      <w:bookmarkStart w:id="55" w:name="_Toc219635574"/>
      <w:bookmarkStart w:id="56" w:name="_Toc219650980"/>
      <w:bookmarkStart w:id="57" w:name="_Toc219989186"/>
      <w:bookmarkStart w:id="58" w:name="_Toc219989409"/>
      <w:bookmarkStart w:id="59" w:name="_Toc220006515"/>
      <w:bookmarkStart w:id="60" w:name="_Toc220006572"/>
      <w:bookmarkStart w:id="61" w:name="_Toc220006623"/>
      <w:bookmarkStart w:id="62" w:name="_Toc220006660"/>
      <w:bookmarkStart w:id="63" w:name="_Toc220006772"/>
      <w:bookmarkStart w:id="64" w:name="_Toc220006810"/>
      <w:bookmarkStart w:id="65" w:name="_Toc220006849"/>
      <w:bookmarkStart w:id="66" w:name="_Toc220006888"/>
      <w:bookmarkStart w:id="67" w:name="_Toc220010879"/>
      <w:bookmarkStart w:id="68" w:name="_Toc220174288"/>
      <w:bookmarkStart w:id="69" w:name="_Toc220236927"/>
      <w:bookmarkStart w:id="70" w:name="_Toc220237087"/>
      <w:bookmarkStart w:id="71" w:name="_Toc220240986"/>
      <w:bookmarkStart w:id="72" w:name="_Toc22025335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51B3EC0F" w14:textId="6275FF82" w:rsidR="002370DE" w:rsidRPr="00195F29" w:rsidRDefault="002370DE" w:rsidP="002348A6">
      <w:pPr>
        <w:pStyle w:val="Heading2"/>
        <w:numPr>
          <w:ilvl w:val="1"/>
          <w:numId w:val="68"/>
        </w:numPr>
      </w:pPr>
      <w:bookmarkStart w:id="73" w:name="_Toc220253360"/>
      <w:r w:rsidRPr="00195F29">
        <w:t>Ridimensionamento</w:t>
      </w:r>
      <w:bookmarkEnd w:id="73"/>
    </w:p>
    <w:p w14:paraId="74B046AF" w14:textId="61FB1683" w:rsidR="00066992" w:rsidRPr="00195F29" w:rsidRDefault="00066992" w:rsidP="00066992">
      <w:r w:rsidRPr="00195F29">
        <w:t xml:space="preserve">La funzione </w:t>
      </w:r>
      <w:r w:rsidRPr="00195F29">
        <w:rPr>
          <w:b/>
          <w:bCs/>
          <w:i/>
          <w:iCs/>
        </w:rPr>
        <w:t>cropMatrice.m</w:t>
      </w:r>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74" w:name="_Toc220253361"/>
      <w:r w:rsidRPr="00195F29">
        <w:t>Estrapolazione</w:t>
      </w:r>
      <w:bookmarkEnd w:id="74"/>
    </w:p>
    <w:p w14:paraId="702D7F2F" w14:textId="6819F022" w:rsidR="00897D94" w:rsidRPr="00195F29" w:rsidRDefault="007C3176" w:rsidP="007C3176">
      <w:r w:rsidRPr="00195F29">
        <w:t xml:space="preserve">La funzione </w:t>
      </w:r>
      <w:r w:rsidRPr="00195F29">
        <w:rPr>
          <w:b/>
          <w:bCs/>
          <w:i/>
          <w:iCs/>
        </w:rPr>
        <w:t>estrapolaVolumeVene.m</w:t>
      </w:r>
      <w:r w:rsidRPr="00195F29">
        <w:t xml:space="preserve"> ha lo scopo di isolare, a partire dal volume </w:t>
      </w:r>
      <m:oMath>
        <m:r>
          <w:rPr>
            <w:rFonts w:ascii="Cambria Math" w:hAnsi="Cambria Math"/>
          </w:rPr>
          <m:t>M</m:t>
        </m:r>
      </m:oMath>
      <w:r w:rsidRPr="00195F29">
        <w:t>,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mascheraAcqua (regioni sotto-soglia) e azzera tali voxel nel volume, rimuovendo quindi acqua e rumore.</w:t>
      </w:r>
    </w:p>
    <w:p w14:paraId="31F5774D" w14:textId="77777777" w:rsidR="009A1DA3" w:rsidRPr="00195F29" w:rsidRDefault="007C3176" w:rsidP="007C3176">
      <w:r w:rsidRPr="00195F29">
        <w:t>Il volume e la maschera vengono poi ri-orientati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Rappresentazione grafica della matrice Mc dopo la rimozione dell'acqua (ovvero Mstart).</w:t>
      </w:r>
    </w:p>
    <w:p w14:paraId="0EE31C94" w14:textId="474BA25E" w:rsidR="007C3176" w:rsidRPr="00195F29" w:rsidRDefault="007C3176" w:rsidP="007C3176">
      <w:r w:rsidRPr="00195F29">
        <w:t xml:space="preserve">In seguito, tramite la funzione </w:t>
      </w:r>
      <w:r w:rsidR="00CD7510" w:rsidRPr="00195F29">
        <w:rPr>
          <w:b/>
          <w:bCs/>
          <w:i/>
          <w:iCs/>
        </w:rPr>
        <w:t>calcolaMaschere.m</w:t>
      </w:r>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Rappresentazione grafica della matrice Mnp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75" w:name="_Toc220253362"/>
      <w:r w:rsidRPr="00195F29">
        <w:t>Binarizzazione</w:t>
      </w:r>
      <w:bookmarkEnd w:id="75"/>
    </w:p>
    <w:p w14:paraId="4F93F09C" w14:textId="45A70873" w:rsidR="00FF6F4B" w:rsidRPr="00195F29" w:rsidRDefault="00890087" w:rsidP="00890087">
      <w:pPr>
        <w:tabs>
          <w:tab w:val="left" w:pos="1000"/>
        </w:tabs>
      </w:pPr>
      <w:r w:rsidRPr="00195F29">
        <w:t>La funzione </w:t>
      </w:r>
      <w:r w:rsidRPr="00195F29">
        <w:rPr>
          <w:b/>
          <w:bCs/>
          <w:i/>
          <w:iCs/>
        </w:rPr>
        <w:t>effettuaBinarizzazione.m</w:t>
      </w:r>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r w:rsidRPr="00195F29">
        <w:rPr>
          <w:b/>
          <w:bCs/>
          <w:i/>
          <w:iCs/>
        </w:rPr>
        <w:t>Mnp</w:t>
      </w:r>
      <w:r w:rsidRPr="00195F29">
        <w:t> (</w:t>
      </w:r>
      <w:r w:rsidR="003C0C7B" w:rsidRPr="00195F29">
        <w:t xml:space="preserve">con </w:t>
      </w:r>
      <w:r w:rsidRPr="00195F29">
        <w:t>intensità in 0–255), accompagnato dalle maschere di esclusione (mascheraAcqua, mascheraNeroTotale) e dalla mappa di superficie del palmo senza pelle indiciPalmoNoPelle, utilizzata per riferire le operazioni alla geometria del palmo lungo la profondità. In uscita produce: (i) </w:t>
      </w:r>
      <w:r w:rsidRPr="00195F29">
        <w:rPr>
          <w:b/>
          <w:bCs/>
          <w:i/>
          <w:iCs/>
        </w:rPr>
        <w:t>volBinFinal</w:t>
      </w:r>
      <w:r w:rsidRPr="00195F29">
        <w:t>, ossia il volume binario finale delle vene, e (ii) </w:t>
      </w:r>
      <w:r w:rsidRPr="00195F29">
        <w:rPr>
          <w:b/>
          <w:bCs/>
          <w:i/>
          <w:iCs/>
        </w:rPr>
        <w:t>vecProcessed</w:t>
      </w:r>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76" w:name="_Toc218613676"/>
      <w:bookmarkStart w:id="77" w:name="_Toc219562725"/>
      <w:bookmarkStart w:id="78" w:name="_Toc219562754"/>
      <w:bookmarkStart w:id="79" w:name="_Toc219566305"/>
      <w:bookmarkStart w:id="80" w:name="_Toc219635578"/>
      <w:bookmarkStart w:id="81" w:name="_Toc219650984"/>
      <w:bookmarkStart w:id="82" w:name="_Toc219989190"/>
      <w:bookmarkStart w:id="83" w:name="_Toc219989413"/>
      <w:bookmarkStart w:id="84" w:name="_Toc220006519"/>
      <w:bookmarkStart w:id="85" w:name="_Toc220006576"/>
      <w:bookmarkStart w:id="86" w:name="_Toc220006627"/>
      <w:bookmarkStart w:id="87" w:name="_Toc220006664"/>
      <w:bookmarkStart w:id="88" w:name="_Toc220006776"/>
      <w:bookmarkStart w:id="89" w:name="_Toc220006814"/>
      <w:bookmarkStart w:id="90" w:name="_Toc220006853"/>
      <w:bookmarkStart w:id="91" w:name="_Toc220006892"/>
      <w:bookmarkStart w:id="92" w:name="_Toc220010883"/>
      <w:bookmarkStart w:id="93" w:name="_Toc220174292"/>
      <w:bookmarkStart w:id="94" w:name="_Toc220236931"/>
      <w:bookmarkStart w:id="95" w:name="_Toc220237091"/>
      <w:bookmarkStart w:id="96" w:name="_Toc220240990"/>
      <w:bookmarkStart w:id="97" w:name="_Toc22025336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98" w:name="_Toc218613677"/>
      <w:bookmarkStart w:id="99" w:name="_Toc219562726"/>
      <w:bookmarkStart w:id="100" w:name="_Toc219562755"/>
      <w:bookmarkStart w:id="101" w:name="_Toc219566306"/>
      <w:bookmarkStart w:id="102" w:name="_Toc219635579"/>
      <w:bookmarkStart w:id="103" w:name="_Toc219650985"/>
      <w:bookmarkStart w:id="104" w:name="_Toc219989191"/>
      <w:bookmarkStart w:id="105" w:name="_Toc219989414"/>
      <w:bookmarkStart w:id="106" w:name="_Toc220006520"/>
      <w:bookmarkStart w:id="107" w:name="_Toc220006577"/>
      <w:bookmarkStart w:id="108" w:name="_Toc220006628"/>
      <w:bookmarkStart w:id="109" w:name="_Toc220006665"/>
      <w:bookmarkStart w:id="110" w:name="_Toc220006777"/>
      <w:bookmarkStart w:id="111" w:name="_Toc220006815"/>
      <w:bookmarkStart w:id="112" w:name="_Toc220006854"/>
      <w:bookmarkStart w:id="113" w:name="_Toc220006893"/>
      <w:bookmarkStart w:id="114" w:name="_Toc220010884"/>
      <w:bookmarkStart w:id="115" w:name="_Toc220174293"/>
      <w:bookmarkStart w:id="116" w:name="_Toc220236932"/>
      <w:bookmarkStart w:id="117" w:name="_Toc220237092"/>
      <w:bookmarkStart w:id="118" w:name="_Toc220240991"/>
      <w:bookmarkStart w:id="119" w:name="_Toc22025336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20" w:name="_Toc218613678"/>
      <w:bookmarkStart w:id="121" w:name="_Toc219562727"/>
      <w:bookmarkStart w:id="122" w:name="_Toc219562756"/>
      <w:bookmarkStart w:id="123" w:name="_Toc219566307"/>
      <w:bookmarkStart w:id="124" w:name="_Toc219635580"/>
      <w:bookmarkStart w:id="125" w:name="_Toc219650986"/>
      <w:bookmarkStart w:id="126" w:name="_Toc219989192"/>
      <w:bookmarkStart w:id="127" w:name="_Toc219989415"/>
      <w:bookmarkStart w:id="128" w:name="_Toc220006521"/>
      <w:bookmarkStart w:id="129" w:name="_Toc220006578"/>
      <w:bookmarkStart w:id="130" w:name="_Toc220006629"/>
      <w:bookmarkStart w:id="131" w:name="_Toc220006666"/>
      <w:bookmarkStart w:id="132" w:name="_Toc220006778"/>
      <w:bookmarkStart w:id="133" w:name="_Toc220006816"/>
      <w:bookmarkStart w:id="134" w:name="_Toc220006855"/>
      <w:bookmarkStart w:id="135" w:name="_Toc220006894"/>
      <w:bookmarkStart w:id="136" w:name="_Toc220010885"/>
      <w:bookmarkStart w:id="137" w:name="_Toc220174294"/>
      <w:bookmarkStart w:id="138" w:name="_Toc220236933"/>
      <w:bookmarkStart w:id="139" w:name="_Toc220237093"/>
      <w:bookmarkStart w:id="140" w:name="_Toc220240992"/>
      <w:bookmarkStart w:id="141" w:name="_Toc22025336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42" w:name="_Toc218613679"/>
      <w:bookmarkStart w:id="143" w:name="_Toc219562728"/>
      <w:bookmarkStart w:id="144" w:name="_Toc219562757"/>
      <w:bookmarkStart w:id="145" w:name="_Toc219566308"/>
      <w:bookmarkStart w:id="146" w:name="_Toc219635581"/>
      <w:bookmarkStart w:id="147" w:name="_Toc219650987"/>
      <w:bookmarkStart w:id="148" w:name="_Toc219989193"/>
      <w:bookmarkStart w:id="149" w:name="_Toc219989416"/>
      <w:bookmarkStart w:id="150" w:name="_Toc220006522"/>
      <w:bookmarkStart w:id="151" w:name="_Toc220006579"/>
      <w:bookmarkStart w:id="152" w:name="_Toc220006630"/>
      <w:bookmarkStart w:id="153" w:name="_Toc220006667"/>
      <w:bookmarkStart w:id="154" w:name="_Toc220006779"/>
      <w:bookmarkStart w:id="155" w:name="_Toc220006817"/>
      <w:bookmarkStart w:id="156" w:name="_Toc220006856"/>
      <w:bookmarkStart w:id="157" w:name="_Toc220006895"/>
      <w:bookmarkStart w:id="158" w:name="_Toc220010886"/>
      <w:bookmarkStart w:id="159" w:name="_Toc220174295"/>
      <w:bookmarkStart w:id="160" w:name="_Toc220236934"/>
      <w:bookmarkStart w:id="161" w:name="_Toc220237094"/>
      <w:bookmarkStart w:id="162" w:name="_Toc220240993"/>
      <w:bookmarkStart w:id="163" w:name="_Toc22025336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64" w:name="_Toc218613680"/>
      <w:bookmarkStart w:id="165" w:name="_Toc219562729"/>
      <w:bookmarkStart w:id="166" w:name="_Toc219562758"/>
      <w:bookmarkStart w:id="167" w:name="_Toc219566309"/>
      <w:bookmarkStart w:id="168" w:name="_Toc219635582"/>
      <w:bookmarkStart w:id="169" w:name="_Toc219650988"/>
      <w:bookmarkStart w:id="170" w:name="_Toc219989194"/>
      <w:bookmarkStart w:id="171" w:name="_Toc219989417"/>
      <w:bookmarkStart w:id="172" w:name="_Toc220006523"/>
      <w:bookmarkStart w:id="173" w:name="_Toc220006580"/>
      <w:bookmarkStart w:id="174" w:name="_Toc220006631"/>
      <w:bookmarkStart w:id="175" w:name="_Toc220006668"/>
      <w:bookmarkStart w:id="176" w:name="_Toc220006780"/>
      <w:bookmarkStart w:id="177" w:name="_Toc220006818"/>
      <w:bookmarkStart w:id="178" w:name="_Toc220006857"/>
      <w:bookmarkStart w:id="179" w:name="_Toc220006896"/>
      <w:bookmarkStart w:id="180" w:name="_Toc220010887"/>
      <w:bookmarkStart w:id="181" w:name="_Toc220174296"/>
      <w:bookmarkStart w:id="182" w:name="_Toc220236935"/>
      <w:bookmarkStart w:id="183" w:name="_Toc220237095"/>
      <w:bookmarkStart w:id="184" w:name="_Toc220240994"/>
      <w:bookmarkStart w:id="185" w:name="_Toc22025336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186" w:name="_Toc218613681"/>
      <w:bookmarkStart w:id="187" w:name="_Toc219562730"/>
      <w:bookmarkStart w:id="188" w:name="_Toc219562759"/>
      <w:bookmarkStart w:id="189" w:name="_Toc219566310"/>
      <w:bookmarkStart w:id="190" w:name="_Toc219635583"/>
      <w:bookmarkStart w:id="191" w:name="_Toc219650989"/>
      <w:bookmarkStart w:id="192" w:name="_Toc219989195"/>
      <w:bookmarkStart w:id="193" w:name="_Toc219989418"/>
      <w:bookmarkStart w:id="194" w:name="_Toc220006524"/>
      <w:bookmarkStart w:id="195" w:name="_Toc220006581"/>
      <w:bookmarkStart w:id="196" w:name="_Toc220006632"/>
      <w:bookmarkStart w:id="197" w:name="_Toc220006669"/>
      <w:bookmarkStart w:id="198" w:name="_Toc220006781"/>
      <w:bookmarkStart w:id="199" w:name="_Toc220006819"/>
      <w:bookmarkStart w:id="200" w:name="_Toc220006858"/>
      <w:bookmarkStart w:id="201" w:name="_Toc220006897"/>
      <w:bookmarkStart w:id="202" w:name="_Toc220010888"/>
      <w:bookmarkStart w:id="203" w:name="_Toc220174297"/>
      <w:bookmarkStart w:id="204" w:name="_Toc220236936"/>
      <w:bookmarkStart w:id="205" w:name="_Toc220237096"/>
      <w:bookmarkStart w:id="206" w:name="_Toc220240995"/>
      <w:bookmarkStart w:id="207" w:name="_Toc22025336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08317535" w14:textId="4BAD90CB" w:rsidR="007B3DEF" w:rsidRPr="00195F29" w:rsidRDefault="00767300" w:rsidP="007B3DEF">
      <w:pPr>
        <w:pStyle w:val="Heading3"/>
        <w:numPr>
          <w:ilvl w:val="2"/>
          <w:numId w:val="79"/>
        </w:numPr>
        <w:rPr>
          <w:lang w:val="it-IT"/>
        </w:rPr>
      </w:pPr>
      <w:bookmarkStart w:id="208" w:name="_Toc220253369"/>
      <w:r w:rsidRPr="00195F29">
        <w:rPr>
          <w:lang w:val="it-IT"/>
        </w:rPr>
        <w:t>Calcolo del vettore fine binarizzazione</w:t>
      </w:r>
      <w:bookmarkEnd w:id="208"/>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09" w:name="_Toc218613683"/>
      <w:bookmarkStart w:id="210" w:name="_Toc219562732"/>
      <w:bookmarkStart w:id="211" w:name="_Toc219562761"/>
      <w:bookmarkStart w:id="212" w:name="_Toc219566312"/>
      <w:bookmarkStart w:id="213" w:name="_Toc219635585"/>
      <w:bookmarkStart w:id="214" w:name="_Toc219650991"/>
      <w:bookmarkStart w:id="215" w:name="_Toc219989197"/>
      <w:bookmarkStart w:id="216" w:name="_Toc219989420"/>
      <w:bookmarkStart w:id="217" w:name="_Toc220006526"/>
      <w:bookmarkStart w:id="218" w:name="_Toc220006583"/>
      <w:bookmarkStart w:id="219" w:name="_Toc220006634"/>
      <w:bookmarkStart w:id="220" w:name="_Toc220006671"/>
      <w:bookmarkStart w:id="221" w:name="_Toc220006783"/>
      <w:bookmarkStart w:id="222" w:name="_Toc220006821"/>
      <w:bookmarkStart w:id="223" w:name="_Toc220006860"/>
      <w:bookmarkStart w:id="224" w:name="_Toc220006899"/>
      <w:bookmarkStart w:id="225" w:name="_Toc220010890"/>
      <w:bookmarkStart w:id="226" w:name="_Toc220174299"/>
      <w:bookmarkStart w:id="227" w:name="_Toc220236938"/>
      <w:bookmarkStart w:id="228" w:name="_Toc220237098"/>
      <w:bookmarkStart w:id="229" w:name="_Toc220240997"/>
      <w:bookmarkStart w:id="230" w:name="_Toc22025337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231" w:name="_Toc218613684"/>
      <w:bookmarkStart w:id="232" w:name="_Toc219562733"/>
      <w:bookmarkStart w:id="233" w:name="_Toc219562762"/>
      <w:bookmarkStart w:id="234" w:name="_Toc219566313"/>
      <w:bookmarkStart w:id="235" w:name="_Toc219635586"/>
      <w:bookmarkStart w:id="236" w:name="_Toc219650992"/>
      <w:bookmarkStart w:id="237" w:name="_Toc219989198"/>
      <w:bookmarkStart w:id="238" w:name="_Toc219989421"/>
      <w:bookmarkStart w:id="239" w:name="_Toc220006527"/>
      <w:bookmarkStart w:id="240" w:name="_Toc220006584"/>
      <w:bookmarkStart w:id="241" w:name="_Toc220006635"/>
      <w:bookmarkStart w:id="242" w:name="_Toc220006672"/>
      <w:bookmarkStart w:id="243" w:name="_Toc220006784"/>
      <w:bookmarkStart w:id="244" w:name="_Toc220006822"/>
      <w:bookmarkStart w:id="245" w:name="_Toc220006861"/>
      <w:bookmarkStart w:id="246" w:name="_Toc220006900"/>
      <w:bookmarkStart w:id="247" w:name="_Toc220010891"/>
      <w:bookmarkStart w:id="248" w:name="_Toc220174300"/>
      <w:bookmarkStart w:id="249" w:name="_Toc220236939"/>
      <w:bookmarkStart w:id="250" w:name="_Toc220237099"/>
      <w:bookmarkStart w:id="251" w:name="_Toc220240998"/>
      <w:bookmarkStart w:id="252" w:name="_Toc220253371"/>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53" w:name="_Toc218613685"/>
      <w:bookmarkStart w:id="254" w:name="_Toc219562734"/>
      <w:bookmarkStart w:id="255" w:name="_Toc219562763"/>
      <w:bookmarkStart w:id="256" w:name="_Toc219566314"/>
      <w:bookmarkStart w:id="257" w:name="_Toc219635587"/>
      <w:bookmarkStart w:id="258" w:name="_Toc219650993"/>
      <w:bookmarkStart w:id="259" w:name="_Toc219989199"/>
      <w:bookmarkStart w:id="260" w:name="_Toc219989422"/>
      <w:bookmarkStart w:id="261" w:name="_Toc220006528"/>
      <w:bookmarkStart w:id="262" w:name="_Toc220006585"/>
      <w:bookmarkStart w:id="263" w:name="_Toc220006636"/>
      <w:bookmarkStart w:id="264" w:name="_Toc220006673"/>
      <w:bookmarkStart w:id="265" w:name="_Toc220006785"/>
      <w:bookmarkStart w:id="266" w:name="_Toc220006823"/>
      <w:bookmarkStart w:id="267" w:name="_Toc220006862"/>
      <w:bookmarkStart w:id="268" w:name="_Toc220006901"/>
      <w:bookmarkStart w:id="269" w:name="_Toc220010892"/>
      <w:bookmarkStart w:id="270" w:name="_Toc220174301"/>
      <w:bookmarkStart w:id="271" w:name="_Toc220236940"/>
      <w:bookmarkStart w:id="272" w:name="_Toc220237100"/>
      <w:bookmarkStart w:id="273" w:name="_Toc220240999"/>
      <w:bookmarkStart w:id="274" w:name="_Toc22025337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75" w:name="_Toc218613686"/>
      <w:bookmarkStart w:id="276" w:name="_Toc219562735"/>
      <w:bookmarkStart w:id="277" w:name="_Toc219562764"/>
      <w:bookmarkStart w:id="278" w:name="_Toc219566315"/>
      <w:bookmarkStart w:id="279" w:name="_Toc219635588"/>
      <w:bookmarkStart w:id="280" w:name="_Toc219650994"/>
      <w:bookmarkStart w:id="281" w:name="_Toc219989200"/>
      <w:bookmarkStart w:id="282" w:name="_Toc219989423"/>
      <w:bookmarkStart w:id="283" w:name="_Toc220006529"/>
      <w:bookmarkStart w:id="284" w:name="_Toc220006586"/>
      <w:bookmarkStart w:id="285" w:name="_Toc220006637"/>
      <w:bookmarkStart w:id="286" w:name="_Toc220006674"/>
      <w:bookmarkStart w:id="287" w:name="_Toc220006786"/>
      <w:bookmarkStart w:id="288" w:name="_Toc220006824"/>
      <w:bookmarkStart w:id="289" w:name="_Toc220006863"/>
      <w:bookmarkStart w:id="290" w:name="_Toc220006902"/>
      <w:bookmarkStart w:id="291" w:name="_Toc220010893"/>
      <w:bookmarkStart w:id="292" w:name="_Toc220174302"/>
      <w:bookmarkStart w:id="293" w:name="_Toc220236941"/>
      <w:bookmarkStart w:id="294" w:name="_Toc220237101"/>
      <w:bookmarkStart w:id="295" w:name="_Toc220241000"/>
      <w:bookmarkStart w:id="296" w:name="_Toc220253373"/>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297" w:name="_Toc218613687"/>
      <w:bookmarkStart w:id="298" w:name="_Toc219562736"/>
      <w:bookmarkStart w:id="299" w:name="_Toc219562765"/>
      <w:bookmarkStart w:id="300" w:name="_Toc219566316"/>
      <w:bookmarkStart w:id="301" w:name="_Toc219635589"/>
      <w:bookmarkStart w:id="302" w:name="_Toc219650995"/>
      <w:bookmarkStart w:id="303" w:name="_Toc219989201"/>
      <w:bookmarkStart w:id="304" w:name="_Toc219989424"/>
      <w:bookmarkStart w:id="305" w:name="_Toc220006530"/>
      <w:bookmarkStart w:id="306" w:name="_Toc220006587"/>
      <w:bookmarkStart w:id="307" w:name="_Toc220006638"/>
      <w:bookmarkStart w:id="308" w:name="_Toc220006675"/>
      <w:bookmarkStart w:id="309" w:name="_Toc220006787"/>
      <w:bookmarkStart w:id="310" w:name="_Toc220006825"/>
      <w:bookmarkStart w:id="311" w:name="_Toc220006864"/>
      <w:bookmarkStart w:id="312" w:name="_Toc220006903"/>
      <w:bookmarkStart w:id="313" w:name="_Toc220010894"/>
      <w:bookmarkStart w:id="314" w:name="_Toc220174303"/>
      <w:bookmarkStart w:id="315" w:name="_Toc220236942"/>
      <w:bookmarkStart w:id="316" w:name="_Toc220237102"/>
      <w:bookmarkStart w:id="317" w:name="_Toc220241001"/>
      <w:bookmarkStart w:id="318" w:name="_Toc220253374"/>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319" w:name="_Toc218613688"/>
      <w:bookmarkStart w:id="320" w:name="_Toc219562737"/>
      <w:bookmarkStart w:id="321" w:name="_Toc219562766"/>
      <w:bookmarkStart w:id="322" w:name="_Toc219566317"/>
      <w:bookmarkStart w:id="323" w:name="_Toc219635590"/>
      <w:bookmarkStart w:id="324" w:name="_Toc219650996"/>
      <w:bookmarkStart w:id="325" w:name="_Toc219989202"/>
      <w:bookmarkStart w:id="326" w:name="_Toc219989425"/>
      <w:bookmarkStart w:id="327" w:name="_Toc220006531"/>
      <w:bookmarkStart w:id="328" w:name="_Toc220006588"/>
      <w:bookmarkStart w:id="329" w:name="_Toc220006639"/>
      <w:bookmarkStart w:id="330" w:name="_Toc220006676"/>
      <w:bookmarkStart w:id="331" w:name="_Toc220006788"/>
      <w:bookmarkStart w:id="332" w:name="_Toc220006826"/>
      <w:bookmarkStart w:id="333" w:name="_Toc220006865"/>
      <w:bookmarkStart w:id="334" w:name="_Toc220006904"/>
      <w:bookmarkStart w:id="335" w:name="_Toc220010895"/>
      <w:bookmarkStart w:id="336" w:name="_Toc220174304"/>
      <w:bookmarkStart w:id="337" w:name="_Toc220236943"/>
      <w:bookmarkStart w:id="338" w:name="_Toc220237103"/>
      <w:bookmarkStart w:id="339" w:name="_Toc220241002"/>
      <w:bookmarkStart w:id="340" w:name="_Toc220253375"/>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03A0BE84" w14:textId="78E66F44" w:rsidR="002E2D2F" w:rsidRPr="00195F29" w:rsidRDefault="00435792" w:rsidP="00435792">
      <w:r w:rsidRPr="00195F29">
        <w:t xml:space="preserve">La funzione </w:t>
      </w:r>
      <w:r w:rsidRPr="00195F29">
        <w:rPr>
          <w:b/>
          <w:bCs/>
          <w:i/>
          <w:iCs/>
        </w:rPr>
        <w:t>calcolaVecFineBin.m</w:t>
      </w:r>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r w:rsidRPr="00195F29">
        <w:rPr>
          <w:b/>
          <w:bCs/>
          <w:i/>
          <w:iCs/>
        </w:rPr>
        <w:t>binPianoSingolo</w:t>
      </w:r>
      <w:r w:rsidR="0076566F" w:rsidRPr="00195F29">
        <w:rPr>
          <w:b/>
          <w:bCs/>
          <w:i/>
          <w:iCs/>
        </w:rPr>
        <w:t>.m</w:t>
      </w:r>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vecFineBin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r w:rsidR="00C00494" w:rsidRPr="00195F29">
        <w:rPr>
          <w:b/>
          <w:bCs/>
          <w:i/>
          <w:iCs/>
        </w:rPr>
        <w:t>processaVettore.m</w:t>
      </w:r>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0AF70A93">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outlier ma conservando l’andamento generale delle vene profonde. Sono stati provati diversi operatori di smoothing ma alla fine si è visto che l’operatore rlowess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341" w:name="_Toc219562738"/>
      <w:bookmarkStart w:id="342" w:name="_Toc219562767"/>
      <w:bookmarkStart w:id="343" w:name="_Toc219566318"/>
      <w:bookmarkStart w:id="344" w:name="_Toc219635591"/>
      <w:bookmarkStart w:id="345" w:name="_Toc219650997"/>
      <w:bookmarkStart w:id="346" w:name="_Toc219989203"/>
      <w:bookmarkStart w:id="347" w:name="_Toc219989426"/>
      <w:bookmarkStart w:id="348" w:name="_Toc220006532"/>
      <w:bookmarkStart w:id="349" w:name="_Toc220006589"/>
      <w:bookmarkStart w:id="350" w:name="_Toc220006640"/>
      <w:bookmarkStart w:id="351" w:name="_Toc220006677"/>
      <w:bookmarkStart w:id="352" w:name="_Toc220006789"/>
      <w:bookmarkStart w:id="353" w:name="_Toc220006827"/>
      <w:bookmarkStart w:id="354" w:name="_Toc220006866"/>
      <w:bookmarkStart w:id="355" w:name="_Toc220006905"/>
      <w:bookmarkStart w:id="356" w:name="_Toc220010896"/>
      <w:bookmarkStart w:id="357" w:name="_Toc220174305"/>
      <w:bookmarkStart w:id="358" w:name="_Toc220236944"/>
      <w:bookmarkStart w:id="359" w:name="_Toc220237104"/>
      <w:bookmarkStart w:id="360" w:name="_Toc220241003"/>
      <w:bookmarkStart w:id="361" w:name="_Toc22025337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192F17C0" w14:textId="39D99428" w:rsidR="009A4F0B" w:rsidRPr="00195F29" w:rsidRDefault="0066696D" w:rsidP="009A4F0B">
      <w:pPr>
        <w:pStyle w:val="Heading3"/>
        <w:numPr>
          <w:ilvl w:val="2"/>
          <w:numId w:val="68"/>
        </w:numPr>
        <w:rPr>
          <w:lang w:val="it-IT"/>
        </w:rPr>
      </w:pPr>
      <w:bookmarkStart w:id="362" w:name="_Toc220253377"/>
      <w:r w:rsidRPr="00195F29">
        <w:rPr>
          <w:lang w:val="it-IT"/>
        </w:rPr>
        <w:t>Binarizzazione iniziale e pulizia morfologica</w:t>
      </w:r>
      <w:bookmarkEnd w:id="362"/>
    </w:p>
    <w:p w14:paraId="491DDAD2" w14:textId="591B406E" w:rsidR="002F28F6" w:rsidRPr="00195F29" w:rsidRDefault="002F28F6" w:rsidP="002F28F6">
      <w:r w:rsidRPr="00195F29">
        <w:t xml:space="preserve">La funzione </w:t>
      </w:r>
      <w:r w:rsidRPr="00195F29">
        <w:rPr>
          <w:b/>
          <w:bCs/>
          <w:i/>
          <w:iCs/>
        </w:rPr>
        <w:t>binarizzaVolume.m</w:t>
      </w:r>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r w:rsidRPr="00195F29">
        <w:rPr>
          <w:b/>
          <w:bCs/>
          <w:i/>
          <w:iCs/>
        </w:rPr>
        <w:t>binOffsetVena</w:t>
      </w:r>
      <w:r w:rsidR="000F3066" w:rsidRPr="00195F29">
        <w:rPr>
          <w:b/>
          <w:bCs/>
          <w:i/>
          <w:iCs/>
        </w:rPr>
        <w:t>.m</w:t>
      </w:r>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r w:rsidRPr="00195F29">
        <w:rPr>
          <w:b/>
          <w:bCs/>
        </w:rPr>
        <w:t>volBin</w:t>
      </w:r>
      <w:r w:rsidRPr="00195F29">
        <w:t xml:space="preserve"> che rappresenta una prima estrazione delle vene, costruita (i) rispettando la geometria del palmo tramite indiciPalmoNoPelle, (ii) limitando la profondità con vecFine,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Rappresentazione grafica della matrice volBin dopo una prima binarizzazione iniziale.</w:t>
      </w:r>
    </w:p>
    <w:p w14:paraId="1BB60722" w14:textId="50BF0105" w:rsidR="00D341FA" w:rsidRPr="00195F29" w:rsidRDefault="00D341FA" w:rsidP="00D341FA">
      <w:r w:rsidRPr="00195F29">
        <w:t xml:space="preserve">La funzione </w:t>
      </w:r>
      <w:r w:rsidRPr="00195F29">
        <w:rPr>
          <w:b/>
          <w:bCs/>
          <w:i/>
          <w:iCs/>
        </w:rPr>
        <w:t>separaStrutture.m</w:t>
      </w:r>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ri-binarizzazione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Rappresentazione grafica della matrice volumeSeparato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363" w:name="_Toc220253378"/>
      <w:r w:rsidRPr="00195F29">
        <w:rPr>
          <w:lang w:val="it-IT"/>
        </w:rPr>
        <w:t>Stima distanze vene–palmo e stima dei diametri</w:t>
      </w:r>
      <w:bookmarkEnd w:id="363"/>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r w:rsidRPr="00195F29">
        <w:rPr>
          <w:b/>
          <w:bCs/>
          <w:i/>
          <w:iCs/>
        </w:rPr>
        <w:t>calcolaMinDistVenePalmo.m</w:t>
      </w:r>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r w:rsidRPr="00195F29">
        <w:rPr>
          <w:b/>
          <w:bCs/>
          <w:i/>
          <w:iCs/>
        </w:rPr>
        <w:t>tagliaBordi</w:t>
      </w:r>
      <w:r w:rsidR="001672E6" w:rsidRPr="00195F29">
        <w:rPr>
          <w:b/>
          <w:bCs/>
          <w:i/>
          <w:iCs/>
        </w:rPr>
        <w:t>.m</w:t>
      </w:r>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r w:rsidRPr="00195F29">
        <w:rPr>
          <w:b/>
          <w:bCs/>
          <w:i/>
          <w:iCs/>
        </w:rPr>
        <w:lastRenderedPageBreak/>
        <w:t>graficoVolshow</w:t>
      </w:r>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r w:rsidRPr="00195F29">
        <w:rPr>
          <w:b/>
          <w:bCs/>
          <w:i/>
          <w:iCs/>
        </w:rPr>
        <w:t>calcolaDiametroVena</w:t>
      </w:r>
      <w:r w:rsidR="00F23DA3" w:rsidRPr="00195F29">
        <w:rPr>
          <w:b/>
          <w:bCs/>
          <w:i/>
          <w:iCs/>
        </w:rPr>
        <w:t>.m</w:t>
      </w:r>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r w:rsidRPr="00195F29">
        <w:rPr>
          <w:b/>
          <w:bCs/>
          <w:i/>
          <w:iCs/>
        </w:rPr>
        <w:t>vettoreDistanze</w:t>
      </w:r>
      <w:r w:rsidRPr="00195F29">
        <w:t xml:space="preserve"> (una distanza minima per ogni y) e </w:t>
      </w:r>
      <w:r w:rsidRPr="00195F29">
        <w:rPr>
          <w:b/>
          <w:bCs/>
          <w:i/>
          <w:iCs/>
        </w:rPr>
        <w:t>matriceDiametri</w:t>
      </w:r>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r w:rsidRPr="00195F29">
        <w:rPr>
          <w:b/>
          <w:bCs/>
          <w:i/>
          <w:iCs/>
        </w:rPr>
        <w:t>processaVettore</w:t>
      </w:r>
      <w:r w:rsidR="00234A08" w:rsidRPr="00195F29">
        <w:rPr>
          <w:b/>
          <w:bCs/>
          <w:i/>
          <w:iCs/>
        </w:rPr>
        <w:t>.m</w:t>
      </w:r>
      <w:r w:rsidR="00234A08" w:rsidRPr="00195F29">
        <w:t xml:space="preserve"> </w:t>
      </w:r>
      <w:r w:rsidRPr="00195F29">
        <w:t xml:space="preserve">viene usata subito dopo per trasformare un vettore grezzo calcolato per piani (come </w:t>
      </w:r>
      <w:r w:rsidRPr="00195F29">
        <w:rPr>
          <w:b/>
          <w:bCs/>
        </w:rPr>
        <w:t>vecDist</w:t>
      </w:r>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lowess/loess, Savitzky–Golay, </w:t>
      </w:r>
      <w:r w:rsidR="00234A08" w:rsidRPr="00195F29">
        <w:t>G</w:t>
      </w:r>
      <w:r w:rsidRPr="00195F29">
        <w:t>aussian, e versioni robuste). Anche se ne calcola molte per confronto, l’uscita effettivamente selezionata è la versione robusta</w:t>
      </w:r>
      <w:r w:rsidRPr="00195F29">
        <w:rPr>
          <w:b/>
          <w:bCs/>
        </w:rPr>
        <w:t xml:space="preserve"> rlowess</w:t>
      </w:r>
      <w:r w:rsidRPr="00195F29">
        <w:t xml:space="preserve">, scelta perché meno sensibile a picchi e outlier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78D7D443">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364" w:name="_Toc220253379"/>
      <w:r w:rsidRPr="00195F29">
        <w:rPr>
          <w:lang w:val="it-IT"/>
        </w:rPr>
        <w:t>Stima automatica della soglia iniziale</w:t>
      </w:r>
      <w:bookmarkEnd w:id="364"/>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r w:rsidRPr="00195F29">
        <w:rPr>
          <w:b/>
          <w:bCs/>
          <w:i/>
          <w:iCs/>
        </w:rPr>
        <w:t>calcolaSogliaIniziale.m</w:t>
      </w:r>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sweep di soglie decrescenti da 250 a 210 (step −1). Per ogni soglia candidata binarizza l’intero volume con </w:t>
      </w:r>
      <w:r w:rsidRPr="00195F29">
        <w:rPr>
          <w:b/>
          <w:bCs/>
          <w:i/>
          <w:iCs/>
        </w:rPr>
        <w:t>binIncrementale</w:t>
      </w:r>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1F6B7798">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365" w:name="_Toc220253380"/>
      <w:r w:rsidRPr="00195F29">
        <w:rPr>
          <w:lang w:val="it-IT"/>
        </w:rPr>
        <w:t>Binarizzazione finale</w:t>
      </w:r>
      <w:bookmarkEnd w:id="365"/>
    </w:p>
    <w:p w14:paraId="2FAFD375" w14:textId="193F8BA5" w:rsidR="00104E6B" w:rsidRPr="00195F29" w:rsidRDefault="00104E6B" w:rsidP="00104E6B">
      <w:r w:rsidRPr="00195F29">
        <w:t xml:space="preserve">Nello step finale di </w:t>
      </w:r>
      <w:r w:rsidRPr="00195F29">
        <w:rPr>
          <w:b/>
          <w:bCs/>
          <w:i/>
          <w:iCs/>
        </w:rPr>
        <w:t>effettuaBinarizzazione</w:t>
      </w:r>
      <w:r w:rsidRPr="00195F29">
        <w:t xml:space="preserve">, la funzione </w:t>
      </w:r>
      <w:r w:rsidRPr="00195F29">
        <w:rPr>
          <w:b/>
          <w:bCs/>
          <w:i/>
          <w:iCs/>
        </w:rPr>
        <w:t>binarizzaVolume.m</w:t>
      </w:r>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r w:rsidRPr="00195F29">
        <w:rPr>
          <w:b/>
          <w:bCs/>
          <w:i/>
          <w:iCs/>
        </w:rPr>
        <w:t>calcolaCostanteDiametroVene</w:t>
      </w:r>
      <w:r w:rsidRPr="00195F29">
        <w:t xml:space="preserve">: qui l’idea è provare più offset (da 0 fino alla costante stimata) e scegliere quello che produce un comportamento più “informativo” nel numero di strutture venose robuste. Per ogni tentativo, la funzione binarizza il volume con </w:t>
      </w:r>
      <w:r w:rsidRPr="00195F29">
        <w:rPr>
          <w:b/>
          <w:bCs/>
          <w:i/>
          <w:iCs/>
        </w:rPr>
        <w:t>binIncrementale</w:t>
      </w:r>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r w:rsidRPr="00195F29">
        <w:rPr>
          <w:b/>
          <w:bCs/>
          <w:i/>
          <w:iCs/>
        </w:rPr>
        <w:t>binIncrementalePiano</w:t>
      </w:r>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zplane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sogliaIniziale e sogliaFinale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r w:rsidRPr="00195F29">
        <w:rPr>
          <w:b/>
          <w:bCs/>
          <w:i/>
          <w:iCs/>
        </w:rPr>
        <w:t>binarizzaVolume</w:t>
      </w:r>
      <w:r w:rsidRPr="00195F29">
        <w:t xml:space="preserve"> lo inserisce in </w:t>
      </w:r>
      <w:r w:rsidRPr="00195F29">
        <w:rPr>
          <w:b/>
          <w:bCs/>
          <w:i/>
          <w:iCs/>
        </w:rPr>
        <w:t>MatFinale</w:t>
      </w:r>
      <w:r w:rsidRPr="00195F29">
        <w:t xml:space="preserve"> come slice y del volume completo.</w:t>
      </w:r>
    </w:p>
    <w:p w14:paraId="6F9C3508" w14:textId="77777777" w:rsidR="005F3316" w:rsidRPr="00195F29" w:rsidRDefault="00104E6B" w:rsidP="005F3316">
      <w:r w:rsidRPr="00195F29">
        <w:t xml:space="preserve">Il risultato di questo step è quindi un </w:t>
      </w:r>
      <w:r w:rsidRPr="00195F29">
        <w:rPr>
          <w:b/>
          <w:bCs/>
          <w:i/>
          <w:iCs/>
        </w:rPr>
        <w:t>volBinFinal</w:t>
      </w:r>
      <w:r w:rsidRPr="00195F29">
        <w:t xml:space="preserve"> che nasce da tre vincoli combinati: (1) vincolo geometrico dato dalla superficie del palmo (</w:t>
      </w:r>
      <w:r w:rsidRPr="00195F29">
        <w:rPr>
          <w:b/>
          <w:bCs/>
          <w:i/>
          <w:iCs/>
        </w:rPr>
        <w:t>indiciPalmoNoPelle</w:t>
      </w:r>
      <w:r w:rsidRPr="00195F29">
        <w:t xml:space="preserve">), (2) vincolo di profondità dato da </w:t>
      </w:r>
      <w:r w:rsidRPr="00195F29">
        <w:rPr>
          <w:b/>
          <w:bCs/>
          <w:i/>
          <w:iCs/>
        </w:rPr>
        <w:t>vecFine</w:t>
      </w:r>
      <w:r w:rsidRPr="00195F29">
        <w:t xml:space="preserve"> esteso con una costante legata al diametro venoso, e (3) criterio di selezione adattivo lungo la profondità tramite soglia incrementale. Questo volume finale è quello che </w:t>
      </w:r>
      <w:r w:rsidRPr="00195F29">
        <w:rPr>
          <w:b/>
          <w:bCs/>
          <w:i/>
          <w:iCs/>
        </w:rPr>
        <w:t>effettuaBinarizzazione</w:t>
      </w:r>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r w:rsidRPr="00195F29">
        <w:rPr>
          <w:i w:val="0"/>
          <w:iCs w:val="0"/>
        </w:rPr>
        <w:t>volBinFinal</w:t>
      </w:r>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366" w:name="_Toc220253381"/>
      <w:r w:rsidRPr="00195F29">
        <w:lastRenderedPageBreak/>
        <w:t>Isolamento del pattern venoso</w:t>
      </w:r>
      <w:bookmarkEnd w:id="366"/>
    </w:p>
    <w:p w14:paraId="3E3C7F0E" w14:textId="4890277F" w:rsidR="00B34E3E" w:rsidRPr="00195F29" w:rsidRDefault="00B34E3E" w:rsidP="00B34E3E">
      <w:r w:rsidRPr="00195F29">
        <w:t xml:space="preserve">La funzione </w:t>
      </w:r>
      <w:r w:rsidRPr="00195F29">
        <w:rPr>
          <w:b/>
          <w:bCs/>
          <w:i/>
          <w:iCs/>
        </w:rPr>
        <w:t>isolaPatternVenoso.m</w:t>
      </w:r>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Rappresentazione grafica della matrice volumeCleaned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Rappresentazione grafica della matrice volumeOpen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Rappresentazione grafica della matrice volumeCleaned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367" w:name="_Toc220253382"/>
      <w:r w:rsidRPr="00195F29">
        <w:lastRenderedPageBreak/>
        <w:t>Ispessimento del pattern venoso</w:t>
      </w:r>
      <w:bookmarkEnd w:id="367"/>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r w:rsidRPr="00195F29">
        <w:rPr>
          <w:b/>
          <w:bCs/>
          <w:i/>
          <w:iCs/>
        </w:rPr>
        <w:t>inspessimento.m</w:t>
      </w:r>
      <w:r w:rsidRPr="00195F29">
        <w:t xml:space="preserve">, che combina un’operazione morfologica 3D con uno smoothing gaussiano volumetrico e una binarizzazione finale a soglia; quando la soglia non è fornita manualmente, essa viene stimata automaticamente tramite la funzione di supporto </w:t>
      </w:r>
      <w:r w:rsidRPr="00195F29">
        <w:rPr>
          <w:b/>
          <w:bCs/>
          <w:i/>
          <w:iCs/>
        </w:rPr>
        <w:t>calcolaSogliaBinGauss.m</w:t>
      </w:r>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vecNumCC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calcolaSogliaBinGauss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Rappresentazione grafica della matrice volSpesso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368" w:name="_Toc220253383"/>
      <w:r w:rsidRPr="00195F29">
        <w:lastRenderedPageBreak/>
        <w:t>Filtraggio delle componenti connesse</w:t>
      </w:r>
      <w:bookmarkEnd w:id="368"/>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369" w:name="_Toc220253384"/>
      <w:r w:rsidRPr="00195F29">
        <w:rPr>
          <w:lang w:val="it-IT"/>
        </w:rPr>
        <w:t>Addestramento di un classificatore binario</w:t>
      </w:r>
      <w:bookmarkEnd w:id="369"/>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r w:rsidRPr="00195F29">
        <w:rPr>
          <w:b/>
          <w:bCs/>
          <w:u w:val="single"/>
        </w:rPr>
        <w:t>PrincipalAxisLength:</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r w:rsidRPr="00195F29">
        <w:rPr>
          <w:b/>
          <w:bCs/>
          <w:u w:val="single"/>
        </w:rPr>
        <w:t>EquivDiameter:</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r w:rsidRPr="00195F29">
        <w:rPr>
          <w:b/>
          <w:bCs/>
          <w:u w:val="single"/>
        </w:rPr>
        <w:t>Extent: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r w:rsidRPr="00195F29">
        <w:rPr>
          <w:b/>
          <w:bCs/>
          <w:u w:val="single"/>
        </w:rPr>
        <w:t>SurfaceArea:</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r w:rsidRPr="00195F29">
        <w:rPr>
          <w:b/>
          <w:bCs/>
          <w:u w:val="single"/>
        </w:rPr>
        <w:t>Centroid:</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(rapportoAssiYZ, rapportoAssiXZ, rapportoAssiXY):</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(rapportoVolumeY, rapportoVolumeX, rapportoVolumeZ):</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(rapportoSurfaceYDim,</w:t>
      </w:r>
      <w:r w:rsidR="004D2B8F" w:rsidRPr="00195F29">
        <w:rPr>
          <w:b/>
          <w:bCs/>
          <w:u w:val="single"/>
        </w:rPr>
        <w:t xml:space="preserve"> </w:t>
      </w:r>
      <w:r w:rsidRPr="00195F29">
        <w:rPr>
          <w:b/>
          <w:bCs/>
          <w:u w:val="single"/>
        </w:rPr>
        <w:t>rapportoSurfaceXDim,</w:t>
      </w:r>
      <w:r w:rsidR="004D2B8F" w:rsidRPr="00195F29">
        <w:rPr>
          <w:b/>
          <w:bCs/>
          <w:u w:val="single"/>
        </w:rPr>
        <w:t xml:space="preserve"> </w:t>
      </w:r>
      <w:r w:rsidRPr="00195F29">
        <w:rPr>
          <w:b/>
          <w:bCs/>
          <w:u w:val="single"/>
        </w:rPr>
        <w:lastRenderedPageBreak/>
        <w:t>rapportoSurfaceZDim):</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(rapportoSurfaceVolume):</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(rappDimXCentX, rappDimYCentY, rappDimZCentZ):</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(DistCentroidPelle)</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(RappFineBinDistCP)</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r w:rsidRPr="00195F29">
        <w:rPr>
          <w:b/>
          <w:bCs/>
          <w:i/>
          <w:iCs/>
        </w:rPr>
        <w:t>iteraCC</w:t>
      </w:r>
      <w:r w:rsidR="00BE037D" w:rsidRPr="00195F29">
        <w:rPr>
          <w:b/>
          <w:bCs/>
          <w:i/>
          <w:iCs/>
        </w:rPr>
        <w:t>.m</w:t>
      </w:r>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r w:rsidRPr="00195F29">
        <w:rPr>
          <w:b/>
          <w:bCs/>
          <w:i/>
          <w:iCs/>
        </w:rPr>
        <w:t>visualizzaCC</w:t>
      </w:r>
      <w:r w:rsidR="00BE037D" w:rsidRPr="00195F29">
        <w:rPr>
          <w:b/>
          <w:bCs/>
          <w:i/>
          <w:iCs/>
        </w:rPr>
        <w:t>.m</w:t>
      </w:r>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r w:rsidRPr="00195F29">
        <w:rPr>
          <w:b/>
          <w:bCs/>
          <w:i/>
          <w:iCs/>
        </w:rPr>
        <w:t>creaDatasetUtente</w:t>
      </w:r>
      <w:r w:rsidR="00BE037D" w:rsidRPr="00195F29">
        <w:rPr>
          <w:b/>
          <w:bCs/>
          <w:i/>
          <w:iCs/>
        </w:rPr>
        <w:t>.m</w:t>
      </w:r>
      <w:r w:rsidRPr="00195F29">
        <w:t xml:space="preserve"> scansiona la cartella dei file mat associati all’utente, seleziona le acquisizioni desiderate tramite una whitelist e invoca </w:t>
      </w:r>
      <m:oMath>
        <m:r>
          <w:rPr>
            <w:rFonts w:ascii="Cambria Math" w:hAnsi="Cambria Math"/>
          </w:rPr>
          <m:t>etichettaCC</m:t>
        </m:r>
      </m:oMath>
      <w:r w:rsidRPr="00195F29">
        <w:t xml:space="preserve"> per ciascuna di esse, generando progressivamente i CSV per-acquisizione. Successivamente, </w:t>
      </w:r>
      <w:r w:rsidRPr="00195F29">
        <w:rPr>
          <w:b/>
          <w:bCs/>
          <w:i/>
          <w:iCs/>
        </w:rPr>
        <w:t>creaDataset</w:t>
      </w:r>
      <w:r w:rsidR="00BE037D" w:rsidRPr="00195F29">
        <w:rPr>
          <w:b/>
          <w:bCs/>
          <w:i/>
          <w:iCs/>
        </w:rPr>
        <w:t>.m</w:t>
      </w:r>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r w:rsidRPr="00195F29">
        <w:rPr>
          <w:b/>
          <w:bCs/>
          <w:i/>
          <w:iCs/>
        </w:rPr>
        <w:t>addestraModello</w:t>
      </w:r>
      <w:r w:rsidR="00195F29" w:rsidRPr="00195F29">
        <w:rPr>
          <w:b/>
          <w:bCs/>
          <w:i/>
          <w:iCs/>
        </w:rPr>
        <w:t>.m</w:t>
      </w:r>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r w:rsidRPr="00195F29">
        <w:rPr>
          <w:b/>
          <w:bCs/>
          <w:i/>
          <w:iCs/>
        </w:rPr>
        <w:t>modelloRF.mat</w:t>
      </w:r>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370" w:name="_Toc220253385"/>
      <w:r w:rsidRPr="00195F29">
        <w:rPr>
          <w:lang w:val="it-IT"/>
        </w:rPr>
        <w:t>Filtraggio ricorsi</w:t>
      </w:r>
      <w:r>
        <w:rPr>
          <w:lang w:val="it-IT"/>
        </w:rPr>
        <w:t>v</w:t>
      </w:r>
      <w:r w:rsidRPr="00195F29">
        <w:rPr>
          <w:lang w:val="it-IT"/>
        </w:rPr>
        <w:t>o con il classificatore binario</w:t>
      </w:r>
      <w:bookmarkEnd w:id="370"/>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fallback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Rappresentazione grafica della matrice vol</w:t>
      </w:r>
      <w:r>
        <w:t>Filt</w:t>
      </w:r>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bookmarkStart w:id="371" w:name="_Toc220253386"/>
      <w:r w:rsidRPr="00E009AE">
        <w:t>Affinamento delle vene</w:t>
      </w:r>
      <w:bookmarkEnd w:id="371"/>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(tramite </w:t>
      </w:r>
      <m:oMath>
        <m:r>
          <w:rPr>
            <w:rFonts w:ascii="Cambria Math" w:hAnsi="Cambria Math"/>
          </w:rPr>
          <m:t>filtraCC</m:t>
        </m:r>
      </m:oMath>
      <w:r w:rsidR="00D006F6">
        <w:t xml:space="preserve">) per ridurre la numerosità dei candidati; successivamente si eliminano i frammenti troppo piccoli mantenendo in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 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r w:rsidRPr="00E755FB">
        <w:t xml:space="preserve">volumeAffinato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r w:rsidRPr="00E755FB">
        <w:t xml:space="preserve">volumeAffFilt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 xml:space="preserve">distanza interna dal bordo </w:t>
      </w:r>
      <w:r>
        <w:t>(</w:t>
      </w:r>
      <m:oMath>
        <m:r>
          <w:rPr>
            <w:rFonts w:ascii="Cambria Math" w:hAnsi="Cambria Math"/>
          </w:rPr>
          <m:t>bwdist(~componente)</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r w:rsidRPr="00E755FB">
        <w:t xml:space="preserve">volumeFilled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Default="000946ED" w:rsidP="00EC17ED"/>
    <w:p w14:paraId="72CC9E6E" w14:textId="77777777" w:rsidR="003B7CB3" w:rsidRDefault="003B7CB3" w:rsidP="00EC17ED"/>
    <w:p w14:paraId="6651E71D" w14:textId="77777777" w:rsidR="003B7CB3" w:rsidRDefault="003B7CB3" w:rsidP="00EC17ED"/>
    <w:p w14:paraId="256054E2" w14:textId="77777777" w:rsidR="003B7CB3" w:rsidRDefault="003B7CB3" w:rsidP="00EC17ED"/>
    <w:p w14:paraId="0BC8ABEF" w14:textId="77777777" w:rsidR="003B7CB3" w:rsidRDefault="003B7CB3" w:rsidP="00EC17ED"/>
    <w:p w14:paraId="2D4579D1" w14:textId="77777777" w:rsidR="003B7CB3" w:rsidRDefault="003B7CB3" w:rsidP="00EC17ED"/>
    <w:p w14:paraId="21CFBB0A" w14:textId="77777777" w:rsidR="003B7CB3" w:rsidRDefault="003B7CB3" w:rsidP="00EC17ED"/>
    <w:p w14:paraId="78FFDD53" w14:textId="77777777" w:rsidR="003B7CB3" w:rsidRDefault="003B7CB3" w:rsidP="00EC17ED"/>
    <w:p w14:paraId="017C070A" w14:textId="77777777" w:rsidR="003B7CB3" w:rsidRDefault="003B7CB3" w:rsidP="00EC17ED"/>
    <w:p w14:paraId="7C2A8E71" w14:textId="77777777" w:rsidR="003B7CB3" w:rsidRDefault="003B7CB3" w:rsidP="00EC17ED"/>
    <w:p w14:paraId="3EE564F3" w14:textId="77777777" w:rsidR="003B7CB3" w:rsidRDefault="003B7CB3" w:rsidP="00EC17ED"/>
    <w:p w14:paraId="2637DA7A" w14:textId="77777777" w:rsidR="003B7CB3" w:rsidRDefault="003B7CB3" w:rsidP="00EC17ED"/>
    <w:p w14:paraId="7415D5C9" w14:textId="77777777" w:rsidR="003B7CB3" w:rsidRDefault="003B7CB3" w:rsidP="00EC17ED"/>
    <w:p w14:paraId="0ECD3BBC" w14:textId="77777777" w:rsidR="003B7CB3" w:rsidRDefault="003B7CB3" w:rsidP="00EC17ED"/>
    <w:p w14:paraId="3567D5BA" w14:textId="77777777" w:rsidR="003B7CB3" w:rsidRDefault="003B7CB3" w:rsidP="00EC17ED"/>
    <w:p w14:paraId="0727B42E" w14:textId="77777777" w:rsidR="003B7CB3" w:rsidRDefault="003B7CB3" w:rsidP="00EC17ED"/>
    <w:p w14:paraId="15A9F9E7" w14:textId="3575E728" w:rsidR="003B7CB3" w:rsidRDefault="003B7CB3" w:rsidP="003B7CB3">
      <w:pPr>
        <w:pStyle w:val="Heading1"/>
        <w:numPr>
          <w:ilvl w:val="0"/>
          <w:numId w:val="68"/>
        </w:numPr>
      </w:pPr>
      <w:bookmarkStart w:id="372" w:name="_Toc220253387"/>
      <w:r w:rsidRPr="003B7CB3">
        <w:lastRenderedPageBreak/>
        <w:t>Analisi critica del metodo CCM</w:t>
      </w:r>
      <w:bookmarkEnd w:id="372"/>
    </w:p>
    <w:p w14:paraId="1C0F7A74" w14:textId="692A5F4B" w:rsidR="003B7CB3" w:rsidRDefault="00FA23CF" w:rsidP="003B7CB3">
      <w:r>
        <w:t xml:space="preserve">Il metodo CCM si è </w:t>
      </w:r>
      <w:r w:rsidR="002B7932">
        <w:t>verificato</w:t>
      </w:r>
      <w:r>
        <w:t xml:space="preserve"> essere piuttosto efficace nell’estrazione del pattern venoso per quegli individui in cui esso è sufficientemente spesso</w:t>
      </w:r>
      <w:r w:rsidR="002B7932">
        <w:t xml:space="preserve"> e la vena principale è anche sufficientemente profonda</w:t>
      </w:r>
      <w:r>
        <w:t>. D</w:t>
      </w:r>
      <w:r w:rsidRPr="00FA23CF">
        <w:t>’altronde</w:t>
      </w:r>
      <w:r>
        <w:t xml:space="preserve"> </w:t>
      </w:r>
      <w:r w:rsidRPr="00FA23CF">
        <w:t xml:space="preserve">soffre di alcune limitazioni </w:t>
      </w:r>
      <w:r>
        <w:t>legate</w:t>
      </w:r>
      <w:r w:rsidRPr="00FA23CF">
        <w:t xml:space="preserve"> soprattutto alle assunzioni fatte</w:t>
      </w:r>
      <w:r>
        <w:t xml:space="preserve"> a monte dello sviluppo del codice, unite anche a scelte implementative discutibili</w:t>
      </w:r>
      <w:r w:rsidR="00B54CD6">
        <w:t xml:space="preserve"> </w:t>
      </w:r>
      <w:r>
        <w:t>o poco generali</w:t>
      </w:r>
      <w:r w:rsidRPr="00FA23CF">
        <w:t>.</w:t>
      </w:r>
      <w:r w:rsidR="002B7932">
        <w:t xml:space="preserve"> Lo scopo di questo capitolo è quello di analizzare il metodo in maniera critica, evidenziando le sue debolezze sia dal punto di vista teorico che implementativo, e tentando di proporre delle soluzioni o mitigazioni </w:t>
      </w:r>
      <w:r w:rsidR="00B54CD6">
        <w:t>a</w:t>
      </w:r>
      <w:r w:rsidR="002B7932">
        <w:t xml:space="preserve"> tali debolezze.</w:t>
      </w:r>
    </w:p>
    <w:p w14:paraId="5E2F5AD4" w14:textId="31576F35" w:rsidR="00074E2F" w:rsidRDefault="00074E2F" w:rsidP="00074E2F">
      <w:pPr>
        <w:pStyle w:val="Heading2"/>
        <w:numPr>
          <w:ilvl w:val="1"/>
          <w:numId w:val="68"/>
        </w:numPr>
      </w:pPr>
      <w:bookmarkStart w:id="373" w:name="_Toc220253388"/>
      <w:r>
        <w:t>Analisi del passo relativo all’e</w:t>
      </w:r>
      <w:r w:rsidRPr="00074E2F">
        <w:t>strapolazione del volume contenente vene</w:t>
      </w:r>
      <w:bookmarkEnd w:id="373"/>
    </w:p>
    <w:p w14:paraId="5EE146F1" w14:textId="1D835018" w:rsidR="007E027F" w:rsidRPr="001C79A7" w:rsidRDefault="00C641C6" w:rsidP="003B7CB3">
      <w:pPr>
        <w:rPr>
          <w:b/>
          <w:bCs/>
          <w:color w:val="000000" w:themeColor="text1"/>
          <w:sz w:val="32"/>
          <w:szCs w:val="36"/>
        </w:rPr>
      </w:pPr>
      <w:r>
        <w:t xml:space="preserve">Nella funzione </w:t>
      </w:r>
      <m:oMath>
        <m:r>
          <w:rPr>
            <w:rFonts w:ascii="Cambria Math" w:hAnsi="Cambria Math"/>
          </w:rPr>
          <m:t>estrapolaVolumeVene</m:t>
        </m:r>
      </m:oMath>
      <w:r>
        <w:t xml:space="preserve"> nella costruzione del volume di quote chiamato </w:t>
      </w:r>
      <m:oMath>
        <m:r>
          <w:rPr>
            <w:rFonts w:ascii="Cambria Math" w:hAnsi="Cambria Math"/>
          </w:rPr>
          <m:t>SURF</m:t>
        </m:r>
      </m:oMath>
      <w:r w:rsidR="00840790">
        <w:t xml:space="preserve">, viene impiegata la soglia </w:t>
      </w:r>
      <m:oMath>
        <m:r>
          <w:rPr>
            <w:rFonts w:ascii="Cambria Math" w:hAnsi="Cambria Math"/>
          </w:rPr>
          <m:t>tresh</m:t>
        </m:r>
      </m:oMath>
      <w:r w:rsidR="00840790">
        <w:t xml:space="preserve">. Quest’ultima è utilizzata per creare una maschera binaria a partire da </w:t>
      </w:r>
      <m:oMath>
        <m:r>
          <w:rPr>
            <w:rFonts w:ascii="Cambria Math" w:hAnsi="Cambria Math"/>
          </w:rPr>
          <m:t>M</m:t>
        </m:r>
      </m:oMath>
      <w:r w:rsidR="00840790">
        <w:t xml:space="preserve"> . Quindi </w:t>
      </w:r>
      <w:r w:rsidR="00840790" w:rsidRPr="00840790">
        <w:t xml:space="preserve">dove </w:t>
      </w:r>
      <m:oMath>
        <m:r>
          <w:rPr>
            <w:rFonts w:ascii="Cambria Math" w:hAnsi="Cambria Math"/>
          </w:rPr>
          <m:t>M</m:t>
        </m:r>
      </m:oMath>
      <w:r w:rsidR="00840790" w:rsidRPr="00840790">
        <w:t xml:space="preserve"> è sotto soglia</w:t>
      </w:r>
      <w:r w:rsidR="00840790">
        <w:t xml:space="preserve"> </w:t>
      </w:r>
      <m:oMath>
        <m:r>
          <w:rPr>
            <w:rFonts w:ascii="Cambria Math" w:hAnsi="Cambria Math"/>
          </w:rPr>
          <m:t>SURF</m:t>
        </m:r>
      </m:oMath>
      <w:r w:rsidR="00840790">
        <w:t xml:space="preserve"> viene azzerato</w:t>
      </w:r>
      <w:r w:rsidR="00840790" w:rsidRPr="00840790">
        <w:t>, lasciando indici di profondità solo nei voxel "validi"</w:t>
      </w:r>
      <w:r w:rsidR="00840790">
        <w:t>. Il problema è che questa soglia, come diverse altre soglie del metodo, viene fissata a un valore specifico, in questo caso 64. Il problema insito nel fissare a monte una soglia a un valore specifico risiede nel fatto che andrebbe dimostrata l’efficacia di tale valore in diverse situazioni e casistiche. Oppure tale soglia dovrebbe essere adattiva, ovvero dovrebbe essere calcolata in base a caratteristiche specifiche del volume sotto analisi e quindi dovrebbe variare al variare del volume.</w:t>
      </w:r>
      <w:r w:rsidR="00745503">
        <w:t xml:space="preserve"> Questa seconda possibilità sebbene sia più dispendiosa in termini di </w:t>
      </w:r>
      <w:r w:rsidR="005C019D">
        <w:t xml:space="preserve">costo di calcolo, </w:t>
      </w:r>
      <w:r w:rsidR="00745503">
        <w:t>è sicuramente la scelta più robusta e generale.</w:t>
      </w:r>
      <w:r w:rsidR="00745503" w:rsidRPr="00745503">
        <w:t xml:space="preserve"> </w:t>
      </w:r>
      <w:r w:rsidR="00745503">
        <w:t>Lo s</w:t>
      </w:r>
      <w:r w:rsidR="00745503" w:rsidRPr="00745503">
        <w:t xml:space="preserve">tandard in letteratura per segmentare mano/palmo in immagini venose </w:t>
      </w:r>
      <w:r w:rsidR="00745503">
        <w:t xml:space="preserve">prevede l’utilizzo di </w:t>
      </w:r>
      <w:r w:rsidR="00745503" w:rsidRPr="00745503">
        <w:t xml:space="preserve">soglie globali tipo </w:t>
      </w:r>
      <m:oMath>
        <m:r>
          <w:rPr>
            <w:rFonts w:ascii="Cambria Math" w:hAnsi="Cambria Math"/>
          </w:rPr>
          <m:t>Otsu</m:t>
        </m:r>
      </m:oMath>
      <w:r w:rsidR="00745503" w:rsidRPr="00745503">
        <w:t>, proprio perché automatiche</w:t>
      </w:r>
      <w:r w:rsidR="00745503">
        <w:t xml:space="preserve">, </w:t>
      </w:r>
      <w:r w:rsidR="00745503" w:rsidRPr="00745503">
        <w:t>semplici</w:t>
      </w:r>
      <w:r w:rsidR="00745503">
        <w:t xml:space="preserve"> e robuste</w:t>
      </w:r>
      <w:r w:rsidR="00745503" w:rsidRPr="00745503">
        <w:t>.</w:t>
      </w:r>
      <w:r w:rsidR="00745503">
        <w:t xml:space="preserve"> Inoltre tali tipologie di soglie in </w:t>
      </w:r>
      <m:oMath>
        <m:r>
          <w:rPr>
            <w:rFonts w:ascii="Cambria Math" w:hAnsi="Cambria Math"/>
          </w:rPr>
          <m:t>MATLAB</m:t>
        </m:r>
      </m:oMath>
      <w:r w:rsidR="00745503">
        <w:t xml:space="preserve"> sono facilmente utilizzabili poiché esiste una funzione predefinita che le implementa ovvero </w:t>
      </w:r>
      <m:oMath>
        <m:r>
          <w:rPr>
            <w:rFonts w:ascii="Cambria Math" w:hAnsi="Cambria Math"/>
          </w:rPr>
          <m:t>graythresh</m:t>
        </m:r>
      </m:oMath>
      <w:r w:rsidR="00745503">
        <w:t>.</w:t>
      </w:r>
      <w:r w:rsidR="00D11197">
        <w:t xml:space="preserve"> Discorso simile potrebbe essere fatto per le altre due variabili </w:t>
      </w:r>
      <m:oMath>
        <m:r>
          <w:rPr>
            <w:rFonts w:ascii="Cambria Math" w:hAnsi="Cambria Math"/>
          </w:rPr>
          <m:t>offsetPalmo=200</m:t>
        </m:r>
      </m:oMath>
      <w:r w:rsidR="00D11197">
        <w:t xml:space="preserve"> e </w:t>
      </w:r>
      <m:oMath>
        <m:r>
          <w:rPr>
            <w:rFonts w:ascii="Cambria Math" w:hAnsi="Cambria Math"/>
          </w:rPr>
          <m:t>offsetPelle=10</m:t>
        </m:r>
      </m:oMath>
      <w:r w:rsidR="00D11197">
        <w:t xml:space="preserve"> le quali vengono passate da </w:t>
      </w:r>
      <m:oMath>
        <m:r>
          <w:rPr>
            <w:rFonts w:ascii="Cambria Math" w:hAnsi="Cambria Math"/>
          </w:rPr>
          <m:t>estrapolaVolumeVene</m:t>
        </m:r>
      </m:oMath>
      <w:r w:rsidR="00D11197">
        <w:t xml:space="preserve"> alla funzione ausiliaria </w:t>
      </w:r>
      <m:oMath>
        <m:r>
          <w:rPr>
            <w:rFonts w:ascii="Cambria Math" w:hAnsi="Cambria Math"/>
          </w:rPr>
          <m:t>calcolaMaschere</m:t>
        </m:r>
      </m:oMath>
      <w:r w:rsidR="0026679C">
        <w:t>. Nella prima iterazione (</w:t>
      </w:r>
      <m:oMath>
        <m:r>
          <w:rPr>
            <w:rFonts w:ascii="Cambria Math" w:hAnsi="Cambria Math"/>
          </w:rPr>
          <m:t>z==1</m:t>
        </m:r>
      </m:oMath>
      <w:r w:rsidR="0026679C">
        <w:t>), per ogni colonna (y, x) viene stimata una “altezza” del palmo lungo z (</w:t>
      </w:r>
      <m:oMath>
        <m:r>
          <w:rPr>
            <w:rFonts w:ascii="Cambria Math" w:hAnsi="Cambria Math"/>
          </w:rPr>
          <m:t>altezzaPalmo</m:t>
        </m:r>
      </m:oMath>
      <w:r w:rsidR="0026679C">
        <w:t>, trovata come ultimo non-zero nella colonna) e si crea</w:t>
      </w:r>
      <w:r w:rsidR="004334E1">
        <w:t>:</w:t>
      </w:r>
      <w:r w:rsidR="0026679C">
        <w:t xml:space="preserve"> </w:t>
      </w:r>
      <m:oMath>
        <m:r>
          <w:rPr>
            <w:rFonts w:ascii="Cambria Math" w:hAnsi="Cambria Math"/>
          </w:rPr>
          <m:t>mascheraNeroPalmo(y,x,1:altezzaPalmo-offsetPalmo)=true</m:t>
        </m:r>
      </m:oMath>
      <w:r w:rsidR="0026679C">
        <w:t>.</w:t>
      </w:r>
      <w:r w:rsidR="004334E1">
        <w:t xml:space="preserve"> </w:t>
      </w:r>
      <w:r w:rsidR="0026679C">
        <w:t xml:space="preserve">L’effetto concettuale è: tenere solo una banda di spessore fisso (pari a </w:t>
      </w:r>
      <m:oMath>
        <m:r>
          <w:rPr>
            <w:rFonts w:ascii="Cambria Math" w:hAnsi="Cambria Math"/>
          </w:rPr>
          <m:t>offsetPalmo</m:t>
        </m:r>
      </m:oMath>
      <w:r w:rsidR="0026679C">
        <w:t xml:space="preserve"> slice) “vicina” alla porzione di palmo considerata utile, e mascherare il resto. In altre parole, </w:t>
      </w:r>
      <m:oMath>
        <m:r>
          <w:rPr>
            <w:rFonts w:ascii="Cambria Math" w:hAnsi="Cambria Math"/>
          </w:rPr>
          <m:t>offsetPalmo</m:t>
        </m:r>
      </m:oMath>
      <w:r w:rsidR="0026679C">
        <w:t xml:space="preserve"> definisce quanta profondità (in slice) viene considerata pertinente per il pattern venoso, scartando regioni che potrebbero essere solo “pre-palmo </w:t>
      </w:r>
      <w:r w:rsidR="004334E1">
        <w:t>o</w:t>
      </w:r>
      <w:r w:rsidR="0026679C">
        <w:t xml:space="preserve"> zone non informative </w:t>
      </w:r>
      <w:r w:rsidR="004334E1">
        <w:t>o</w:t>
      </w:r>
      <w:r w:rsidR="0026679C">
        <w:t xml:space="preserve"> rumore”.</w:t>
      </w:r>
      <w:r w:rsidR="00AC0EA4">
        <w:t xml:space="preserve"> Il problema principale di questa euristica è che è basata sul numero di slice, se invece fosse convertita in mm si potrebbero utilizzare range </w:t>
      </w:r>
      <w:r w:rsidR="00AC0EA4">
        <w:lastRenderedPageBreak/>
        <w:t xml:space="preserve">anatomici tipici come range plausibili: </w:t>
      </w:r>
      <w:r w:rsidR="00AC0EA4" w:rsidRPr="00AC0EA4">
        <w:t>la cute del palmo è notoriamente più spessa di altre zone (ordine ~0.8–1.4 mm come grandezza complessiva riportata)</w:t>
      </w:r>
      <w:sdt>
        <w:sdtPr>
          <w:id w:val="-669247934"/>
          <w:citation/>
        </w:sdtPr>
        <w:sdtContent>
          <w:r w:rsidR="00AC0EA4">
            <w:fldChar w:fldCharType="begin"/>
          </w:r>
          <w:r w:rsidR="00AC0EA4">
            <w:instrText xml:space="preserve">CITATION Mic \y  \t  \l 1040 </w:instrText>
          </w:r>
          <w:r w:rsidR="00AC0EA4">
            <w:fldChar w:fldCharType="separate"/>
          </w:r>
          <w:r w:rsidR="00AC0EA4">
            <w:rPr>
              <w:noProof/>
            </w:rPr>
            <w:t xml:space="preserve"> (Davidson)</w:t>
          </w:r>
          <w:r w:rsidR="00AC0EA4">
            <w:fldChar w:fldCharType="end"/>
          </w:r>
        </w:sdtContent>
      </w:sdt>
      <w:r w:rsidR="00AC0EA4" w:rsidRPr="00AC0EA4">
        <w:t>.</w:t>
      </w:r>
      <w:r w:rsidR="007E027F">
        <w:t xml:space="preserve"> </w:t>
      </w:r>
      <w:r w:rsidR="007E027F" w:rsidRPr="007E027F">
        <w:t xml:space="preserve">In </w:t>
      </w:r>
      <m:oMath>
        <m:r>
          <w:rPr>
            <w:rFonts w:ascii="Cambria Math" w:hAnsi="Cambria Math"/>
          </w:rPr>
          <m:t>calcolaMaschere</m:t>
        </m:r>
      </m:oMath>
      <w:r w:rsidR="007E027F" w:rsidRPr="007E027F">
        <w:t xml:space="preserve"> viene calcolata, per ogni colonna (y,</w:t>
      </w:r>
      <w:r w:rsidR="007E027F">
        <w:t xml:space="preserve"> </w:t>
      </w:r>
      <w:r w:rsidR="007E027F" w:rsidRPr="007E027F">
        <w:t xml:space="preserve">x), la prima slice in cui </w:t>
      </w:r>
      <m:oMath>
        <m:r>
          <w:rPr>
            <w:rFonts w:ascii="Cambria Math" w:hAnsi="Cambria Math"/>
          </w:rPr>
          <m:t>mascheraAcqua</m:t>
        </m:r>
      </m:oMath>
      <w:r w:rsidR="007E027F" w:rsidRPr="007E027F">
        <w:t xml:space="preserve"> è true lungo z (</w:t>
      </w:r>
      <m:oMath>
        <m:r>
          <w:rPr>
            <w:rFonts w:ascii="Cambria Math" w:hAnsi="Cambria Math"/>
          </w:rPr>
          <m:t>indiciAcqua</m:t>
        </m:r>
      </m:oMath>
      <w:r w:rsidR="007E027F" w:rsidRPr="007E027F">
        <w:t xml:space="preserve">). Poi, per </w:t>
      </w:r>
      <m:oMath>
        <m:r>
          <w:rPr>
            <w:rFonts w:ascii="Cambria Math" w:hAnsi="Cambria Math"/>
          </w:rPr>
          <m:t>offsetPelle</m:t>
        </m:r>
      </m:oMath>
      <w:r w:rsidR="007E027F" w:rsidRPr="007E027F">
        <w:t xml:space="preserve"> iterazioni, l’indice viene “spostato” e si accende progressivamente mascheraAcqua su uno strato aggiuntivo. In pratica questa parte implementa una dilatazione 1D lungo z della maschera acqua superficiale: l’effetto è scartare un certo spessore superficiale interpretato come “strato non informativo”, rendendo più conservativa la regione valida.</w:t>
      </w:r>
      <w:r w:rsidR="007E027F">
        <w:t xml:space="preserve"> Questa costante potrebbe essere in realtà tolta oppure al massimo potrebbe anch’essa essere utilizzata come per la precedente tramite la rispettiva versione dimensionale in mm. </w:t>
      </w:r>
    </w:p>
    <w:p w14:paraId="4FD2BA39" w14:textId="137659E1" w:rsidR="007E027F" w:rsidRDefault="006A1BA1" w:rsidP="003B7CB3">
      <w:pPr>
        <w:pStyle w:val="Heading2"/>
        <w:numPr>
          <w:ilvl w:val="1"/>
          <w:numId w:val="68"/>
        </w:numPr>
      </w:pPr>
      <w:bookmarkStart w:id="374" w:name="_Toc220253389"/>
      <w:r>
        <w:t>Analisi del passo relativo alla binarizzazione</w:t>
      </w:r>
      <w:r w:rsidR="0046422C">
        <w:t xml:space="preserve"> del volume</w:t>
      </w:r>
      <w:bookmarkEnd w:id="374"/>
    </w:p>
    <w:p w14:paraId="7A1CF079" w14:textId="77777777" w:rsidR="001C79A7" w:rsidRDefault="001C79A7" w:rsidP="001C79A7">
      <w:r>
        <w:t xml:space="preserve">La funzione </w:t>
      </w:r>
      <m:oMath>
        <m:r>
          <w:rPr>
            <w:rFonts w:ascii="Cambria Math" w:hAnsi="Cambria Math"/>
          </w:rPr>
          <m:t>effettuaBinarizzazione</m:t>
        </m:r>
      </m:oMath>
      <w:r>
        <w:t xml:space="preserve"> chiama moltissime funzioni ausiliarie, ed è in generale piuttosto articolata quindi i punti da analizzare sono diversi. </w:t>
      </w:r>
    </w:p>
    <w:p w14:paraId="43425E00" w14:textId="007C4542" w:rsidR="001C79A7" w:rsidRDefault="001C79A7" w:rsidP="00454C60">
      <w:r>
        <w:t>S</w:t>
      </w:r>
      <w:r w:rsidRPr="009D6CA5">
        <w:t>uddett</w:t>
      </w:r>
      <w:r>
        <w:t xml:space="preserve">a funzione chiama la funzione </w:t>
      </w:r>
      <m:oMath>
        <m:r>
          <w:rPr>
            <w:rFonts w:ascii="Cambria Math" w:hAnsi="Cambria Math"/>
          </w:rPr>
          <m:t>calcolaVecFineBin</m:t>
        </m:r>
      </m:oMath>
      <w:r>
        <w:t xml:space="preserve"> la quale esegue diverse operazioni, tra questa vi è la binarizzazione piano per piano del volume. </w:t>
      </w:r>
      <w:r w:rsidR="004334E1">
        <w:t>Le binarizzazioni dei singoli piani sono</w:t>
      </w:r>
      <w:r>
        <w:t xml:space="preserve"> delegat</w:t>
      </w:r>
      <w:r w:rsidR="004334E1">
        <w:t>e</w:t>
      </w:r>
      <w:r>
        <w:t xml:space="preserve"> alla funzione </w:t>
      </w:r>
      <m:oMath>
        <m:r>
          <w:rPr>
            <w:rFonts w:ascii="Cambria Math" w:hAnsi="Cambria Math"/>
          </w:rPr>
          <m:t>binPianoSingolo</m:t>
        </m:r>
      </m:oMath>
      <w:r>
        <w:t xml:space="preserve">. Questa funzione di fatto filtra il piano con una soglia </w:t>
      </w:r>
      <w:r w:rsidRPr="009D6CA5">
        <w:t>di binarizzazione (molto alta)</w:t>
      </w:r>
      <w:r>
        <w:t xml:space="preserve"> cioè </w:t>
      </w:r>
      <w:r w:rsidRPr="009D6CA5">
        <w:t>seleziona solo i pixel quasi saturi.</w:t>
      </w:r>
      <w:r>
        <w:t xml:space="preserve"> Questo perché si era in un momento precedente invertito il contrasto del volume, e quindi le vene profonde si trovano ad avere valori piuttosto alti di intensità. Si ha quindi </w:t>
      </w:r>
      <m:oMath>
        <m:r>
          <w:rPr>
            <w:rFonts w:ascii="Cambria Math" w:hAnsi="Cambria Math"/>
          </w:rPr>
          <m:t>soglia = 254</m:t>
        </m:r>
      </m:oMath>
      <w:r>
        <w:t xml:space="preserve"> che ancora una volta è una euristica e per gli stessi motivi descritti sopra è difficilmente accettabile; inoltre è eccessivamente restrittiva come soglia. Una possibile soluzione in questo caso potrebbe essere quell</w:t>
      </w:r>
      <w:r w:rsidR="00C77D1F">
        <w:t>a</w:t>
      </w:r>
      <w:r>
        <w:t xml:space="preserve"> di rendere adattiva al piano la soglia tramite una </w:t>
      </w:r>
      <m:oMath>
        <m:r>
          <w:rPr>
            <w:rFonts w:ascii="Cambria Math" w:hAnsi="Cambria Math"/>
          </w:rPr>
          <m:t>quantile thresholding</m:t>
        </m:r>
      </m:oMath>
      <w:r w:rsidR="00454C60">
        <w:t>.</w:t>
      </w:r>
      <w:r>
        <w:t xml:space="preserve"> </w:t>
      </w:r>
      <w:r w:rsidR="00454C60">
        <w:t>Cioè si costruisce l’istogramma delle intensità</w:t>
      </w:r>
      <w:r w:rsidR="00C77D1F">
        <w:t xml:space="preserve"> dei voxel</w:t>
      </w:r>
      <w:r w:rsidR="00454C60">
        <w:t xml:space="preserve">, </w:t>
      </w:r>
      <w:r w:rsidR="00C77D1F">
        <w:t>si calcola</w:t>
      </w:r>
      <w:r w:rsidR="00454C60">
        <w:t xml:space="preserve"> la percentuale cumulata e </w:t>
      </w:r>
      <w:r w:rsidR="00C77D1F">
        <w:t xml:space="preserve">si </w:t>
      </w:r>
      <w:r w:rsidR="00454C60">
        <w:t>sceglie una soglia</w:t>
      </w:r>
      <w:r w:rsidR="00C77D1F">
        <w:t xml:space="preserve"> </w:t>
      </w:r>
      <m:oMath>
        <m:r>
          <w:rPr>
            <w:rFonts w:ascii="Cambria Math" w:hAnsi="Cambria Math"/>
          </w:rPr>
          <m:t>T</m:t>
        </m:r>
      </m:oMath>
      <w:r w:rsidR="00454C60">
        <w:t xml:space="preserve"> tale che la “coda alta” (i voxel con intensità </w:t>
      </w:r>
      <m:oMath>
        <m:r>
          <w:rPr>
            <w:rFonts w:ascii="Cambria Math" w:hAnsi="Cambria Math"/>
          </w:rPr>
          <m:t>&gt; T</m:t>
        </m:r>
      </m:oMath>
      <w:r w:rsidR="00454C60">
        <w:t>) sia</w:t>
      </w:r>
      <w:r w:rsidR="00C77D1F">
        <w:t>no</w:t>
      </w:r>
      <w:r w:rsidR="00454C60">
        <w:t xml:space="preserve"> al massimo il </w:t>
      </w:r>
      <m:oMath>
        <m:r>
          <w:rPr>
            <w:rFonts w:ascii="Cambria Math" w:hAnsi="Cambria Math"/>
          </w:rPr>
          <m:t>p%</m:t>
        </m:r>
      </m:oMath>
      <w:r w:rsidR="00C77D1F">
        <w:t xml:space="preserve">. Il valore </w:t>
      </w:r>
      <m:oMath>
        <m:r>
          <w:rPr>
            <w:rFonts w:ascii="Cambria Math" w:hAnsi="Cambria Math"/>
          </w:rPr>
          <m:t>p</m:t>
        </m:r>
      </m:oMath>
      <w:r w:rsidR="00C77D1F">
        <w:t xml:space="preserve"> potrebbe essere calcolato basandosi su una serie di volumi di test.</w:t>
      </w:r>
      <w:r w:rsidR="00DC18C5">
        <w:t xml:space="preserve"> Sempre nella funzione </w:t>
      </w:r>
      <m:oMath>
        <m:r>
          <w:rPr>
            <w:rFonts w:ascii="Cambria Math" w:hAnsi="Cambria Math"/>
          </w:rPr>
          <m:t>calcolaVecFineBin</m:t>
        </m:r>
      </m:oMath>
      <w:r w:rsidR="00DC18C5">
        <w:t xml:space="preserve"> una volta che viene popolato il vettore contenente per ogni valore di fine il numero di componenti connesse (chiamato </w:t>
      </w:r>
      <m:oMath>
        <m:r>
          <w:rPr>
            <w:rFonts w:ascii="Cambria Math" w:hAnsi="Cambria Math"/>
          </w:rPr>
          <m:t>vecCC</m:t>
        </m:r>
      </m:oMath>
      <w:r w:rsidR="00DC18C5">
        <w:t>), vengono trovati i vari “picchi” presenti nel vettore e sostanzialmente per la selezione del valore ottimo ci si muove come segue:</w:t>
      </w:r>
      <w:r w:rsidR="00DC18C5" w:rsidRPr="00DC18C5">
        <w:t xml:space="preserve"> se </w:t>
      </w:r>
      <w:r w:rsidR="00DC18C5">
        <w:t xml:space="preserve">si </w:t>
      </w:r>
      <w:r w:rsidR="00DC18C5" w:rsidRPr="00DC18C5">
        <w:t>h</w:t>
      </w:r>
      <w:r w:rsidR="00DC18C5">
        <w:t>anno</w:t>
      </w:r>
      <w:r w:rsidR="00DC18C5" w:rsidRPr="00DC18C5">
        <w:t xml:space="preserve"> almeno due picchi</w:t>
      </w:r>
      <w:r w:rsidR="00DC18C5">
        <w:t xml:space="preserve"> si </w:t>
      </w:r>
      <w:r w:rsidR="00DC18C5" w:rsidRPr="00DC18C5">
        <w:t>us</w:t>
      </w:r>
      <w:r w:rsidR="00DC18C5">
        <w:t>a</w:t>
      </w:r>
      <w:r w:rsidR="00DC18C5" w:rsidRPr="00DC18C5">
        <w:t xml:space="preserve"> la media dei primi due</w:t>
      </w:r>
      <w:r w:rsidR="00DC18C5">
        <w:t xml:space="preserve">; </w:t>
      </w:r>
      <w:r w:rsidR="00DC18C5" w:rsidRPr="00DC18C5">
        <w:t xml:space="preserve">se </w:t>
      </w:r>
      <w:r w:rsidR="00DC18C5">
        <w:t xml:space="preserve">si </w:t>
      </w:r>
      <w:r w:rsidR="00DC18C5" w:rsidRPr="00DC18C5">
        <w:t>h</w:t>
      </w:r>
      <w:r w:rsidR="00DC18C5">
        <w:t>a</w:t>
      </w:r>
      <w:r w:rsidR="00DC18C5" w:rsidRPr="00DC18C5">
        <w:t xml:space="preserve"> un solo picco</w:t>
      </w:r>
      <w:r w:rsidR="00DC18C5">
        <w:t xml:space="preserve"> si </w:t>
      </w:r>
      <w:r w:rsidR="00DC18C5" w:rsidRPr="00DC18C5">
        <w:t>us</w:t>
      </w:r>
      <w:r w:rsidR="00DC18C5">
        <w:t>a</w:t>
      </w:r>
      <w:r w:rsidR="00DC18C5" w:rsidRPr="00DC18C5">
        <w:t xml:space="preserve"> que</w:t>
      </w:r>
      <w:r w:rsidR="00DC18C5">
        <w:t xml:space="preserve">st’ultimo; </w:t>
      </w:r>
      <w:r w:rsidR="00DC18C5" w:rsidRPr="00DC18C5">
        <w:t xml:space="preserve">se non </w:t>
      </w:r>
      <w:r w:rsidR="00DC18C5">
        <w:t xml:space="preserve">si </w:t>
      </w:r>
      <w:r w:rsidR="00DC18C5" w:rsidRPr="00DC18C5">
        <w:t>h</w:t>
      </w:r>
      <w:r w:rsidR="00DC18C5">
        <w:t>anno</w:t>
      </w:r>
      <w:r w:rsidR="00DC18C5" w:rsidRPr="00DC18C5">
        <w:t xml:space="preserve"> picchi</w:t>
      </w:r>
      <w:r w:rsidR="00DC18C5">
        <w:t xml:space="preserve"> si usa </w:t>
      </w:r>
      <m:oMath>
        <m:r>
          <w:rPr>
            <w:rFonts w:ascii="Cambria Math" w:hAnsi="Cambria Math"/>
          </w:rPr>
          <m:t>NaN</m:t>
        </m:r>
      </m:oMath>
      <w:r w:rsidR="00DC18C5">
        <w:t>.</w:t>
      </w:r>
      <w:r w:rsidR="003554A7">
        <w:t xml:space="preserve"> Tale meccanismo </w:t>
      </w:r>
      <w:r w:rsidR="003554A7" w:rsidRPr="003554A7">
        <w:t>presuppone implicitamente che:</w:t>
      </w:r>
      <w:r w:rsidR="003554A7">
        <w:t xml:space="preserve"> </w:t>
      </w:r>
      <w:r w:rsidR="005B32C8" w:rsidRPr="005B32C8">
        <w:t>i primi due picchi siano “quelli giusti” (</w:t>
      </w:r>
      <w:r w:rsidR="005B32C8">
        <w:t>escludendo la possibilità che nelle cc ci sia molto rumore</w:t>
      </w:r>
      <w:r w:rsidR="005B32C8" w:rsidRPr="005B32C8">
        <w:t>)</w:t>
      </w:r>
      <w:r w:rsidR="005B32C8">
        <w:t xml:space="preserve">; </w:t>
      </w:r>
      <w:r w:rsidR="005B32C8" w:rsidRPr="005B32C8">
        <w:t>il punto “buono” stia nel mezzo</w:t>
      </w:r>
      <w:r w:rsidR="005B32C8">
        <w:t xml:space="preserve"> di questi due picchi; </w:t>
      </w:r>
      <w:r w:rsidR="005B32C8" w:rsidRPr="005B32C8">
        <w:t>e che i picchi siano comparabili</w:t>
      </w:r>
      <w:r w:rsidR="005B32C8">
        <w:t xml:space="preserve">. </w:t>
      </w:r>
      <w:r w:rsidR="005B32C8" w:rsidRPr="005B32C8">
        <w:t xml:space="preserve">Nessuna di queste ipotesi è garantita, soprattutto se </w:t>
      </w:r>
      <m:oMath>
        <m:r>
          <w:rPr>
            <w:rFonts w:ascii="Cambria Math" w:hAnsi="Cambria Math"/>
          </w:rPr>
          <m:t>vecCC</m:t>
        </m:r>
      </m:oMath>
      <w:r w:rsidR="005B32C8" w:rsidRPr="005B32C8">
        <w:t xml:space="preserve"> </w:t>
      </w:r>
      <w:r w:rsidR="005B32C8">
        <w:t xml:space="preserve">ha una alta variabilità (come poi di fatto </w:t>
      </w:r>
      <w:r w:rsidR="00635DC2">
        <w:t>accade</w:t>
      </w:r>
      <w:r w:rsidR="005B32C8">
        <w:t>)</w:t>
      </w:r>
      <w:r w:rsidR="005B32C8" w:rsidRPr="005B32C8">
        <w:t>.</w:t>
      </w:r>
      <w:r w:rsidR="005B32C8">
        <w:t xml:space="preserve"> </w:t>
      </w:r>
      <w:r w:rsidR="006D238D" w:rsidRPr="006D238D">
        <w:t xml:space="preserve">Invece di determinare il valore “ottimo” di fine a partire dai primi due picchi di </w:t>
      </w:r>
      <m:oMath>
        <m:r>
          <w:rPr>
            <w:rFonts w:ascii="Cambria Math" w:hAnsi="Cambria Math"/>
          </w:rPr>
          <m:t>vecCC</m:t>
        </m:r>
      </m:oMath>
      <w:r w:rsidR="006D238D">
        <w:t>,</w:t>
      </w:r>
      <w:r w:rsidR="006D238D" w:rsidRPr="006D238D">
        <w:t xml:space="preserve"> è possibile adottare un criterio </w:t>
      </w:r>
      <w:r w:rsidR="006D238D" w:rsidRPr="006D238D">
        <w:lastRenderedPageBreak/>
        <w:t xml:space="preserve">di stabilità topologica, più generale e motivabile: poiché </w:t>
      </w:r>
      <m:oMath>
        <m:r>
          <w:rPr>
            <w:rFonts w:ascii="Cambria Math" w:hAnsi="Cambria Math"/>
          </w:rPr>
          <m:t>vecCC(f)</m:t>
        </m:r>
      </m:oMath>
      <w:r w:rsidR="006D238D" w:rsidRPr="006D238D">
        <w:t xml:space="preserve"> rappresenta il numero di componenti connesse ottenute al variare del parametro </w:t>
      </w:r>
      <m:oMath>
        <m:r>
          <w:rPr>
            <w:rFonts w:ascii="Cambria Math" w:hAnsi="Cambria Math"/>
          </w:rPr>
          <m:t>f = fine</m:t>
        </m:r>
      </m:oMath>
      <w:r w:rsidR="006D238D" w:rsidRPr="006D238D">
        <w:t>, essa può essere interpretata come una curva</w:t>
      </w:r>
      <w:r w:rsidR="006D238D">
        <w:t xml:space="preserve"> dipendente da</w:t>
      </w:r>
      <w:r w:rsidR="006D238D" w:rsidRPr="006D238D">
        <w:t xml:space="preserve"> una filtrazione (aggiunta progressiva di voxel al crescere di f). In questa prospettiva, una scelta robusta del parametro non è un singolo punto arbitrario (picco), ma un intervallo in cui la descrizione topologica cambia poco al variare del parametro, cioè una regione “stabile” rispetto a piccole perturbazioni di f (e, indirettamente, anche rispetto a rumore e variazioni di contrasto). Operativamente si introduce una misura di sensibilità locale, ad esempio </w:t>
      </w:r>
      <m:oMath>
        <m:r>
          <w:rPr>
            <w:rFonts w:ascii="Cambria Math" w:hAnsi="Cambria Math"/>
          </w:rPr>
          <m:t>Delta(f) = abs(vecCC(f+1) - vecCC(f))</m:t>
        </m:r>
      </m:oMath>
      <w:r w:rsidR="006D238D" w:rsidRPr="006D238D">
        <w:t xml:space="preserve">, e si ricerca un intervallo sufficientemente lungo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oMath>
      <w:r w:rsidR="006D238D" w:rsidRPr="006D238D">
        <w:t xml:space="preserve"> in cui </w:t>
      </w:r>
      <m:oMath>
        <m:r>
          <w:rPr>
            <w:rFonts w:ascii="Cambria Math" w:hAnsi="Cambria Math"/>
          </w:rPr>
          <m:t>Delta(f)</m:t>
        </m:r>
      </m:oMath>
      <w:r w:rsidR="006D238D" w:rsidRPr="006D238D">
        <w:t xml:space="preserve"> riman</w:t>
      </w:r>
      <w:r w:rsidR="006D238D">
        <w:t>ga</w:t>
      </w:r>
      <w:r w:rsidR="006D238D" w:rsidRPr="006D238D">
        <w:t xml:space="preserve"> sotto una soglia piccola (plateau); a quel punto il valore finale </w:t>
      </w:r>
      <m:oMath>
        <m:r>
          <w:rPr>
            <w:rFonts w:ascii="Cambria Math" w:hAnsi="Cambria Math"/>
          </w:rPr>
          <m:t>idOptPiano</m:t>
        </m:r>
      </m:oMath>
      <w:r w:rsidR="006D238D" w:rsidRPr="006D238D">
        <w:t xml:space="preserve"> può essere scelto</w:t>
      </w:r>
      <w:r w:rsidR="006D238D">
        <w:t>:</w:t>
      </w:r>
      <w:r w:rsidR="006D238D" w:rsidRPr="006D238D">
        <w:t xml:space="preserve"> (i) al centro del plateau, per massimizzare la distanza dai bordi e quindi la robustezza rispetto a piccole variazioni di f, oppure (ii) all’inizio del plateau come scelta conservativa che evita di includere voxel aggiuntivi potenzialmente rumorosi. Questa strategia è coerente con l’idea che le caratteristiche topologiche persistenti su un intervallo di filtrazione siano più affidabili e meno sensibili a perturbazioni</w:t>
      </w:r>
      <w:r w:rsidR="006D238D">
        <w:t>.</w:t>
      </w:r>
    </w:p>
    <w:p w14:paraId="4629BA93" w14:textId="15228DAF" w:rsidR="002D6282" w:rsidRDefault="006F7ECA" w:rsidP="00D2270F">
      <w:r>
        <w:t xml:space="preserve">La funzione </w:t>
      </w:r>
      <m:oMath>
        <m:r>
          <w:rPr>
            <w:rFonts w:ascii="Cambria Math" w:hAnsi="Cambria Math"/>
          </w:rPr>
          <m:t>effettuaBinarizzazione</m:t>
        </m:r>
      </m:oMath>
      <w:r>
        <w:t xml:space="preserve"> chiama </w:t>
      </w:r>
      <w:r w:rsidR="00F7710F">
        <w:t xml:space="preserve">in prima istanza la funzione </w:t>
      </w:r>
      <m:oMath>
        <m:r>
          <w:rPr>
            <w:rFonts w:ascii="Cambria Math" w:hAnsi="Cambria Math"/>
          </w:rPr>
          <m:t>binarizzaVolume</m:t>
        </m:r>
      </m:oMath>
      <w:r w:rsidR="00F7710F">
        <w:t xml:space="preserve">, passandogli il valore </w:t>
      </w:r>
      <m:oMath>
        <m:r>
          <w:rPr>
            <w:rFonts w:ascii="Cambria Math" w:hAnsi="Cambria Math"/>
          </w:rPr>
          <m:t>0</m:t>
        </m:r>
      </m:oMath>
      <w:r w:rsidR="00F7710F">
        <w:t xml:space="preserve"> sia</w:t>
      </w:r>
      <w:r w:rsidR="005F1C9B">
        <w:t xml:space="preserve"> per</w:t>
      </w:r>
      <w:r w:rsidR="00F7710F">
        <w:t xml:space="preserve"> </w:t>
      </w:r>
      <m:oMath>
        <m:r>
          <w:rPr>
            <w:rFonts w:ascii="Cambria Math" w:hAnsi="Cambria Math"/>
          </w:rPr>
          <m:t>sogliaIniziale</m:t>
        </m:r>
      </m:oMath>
      <w:r w:rsidR="00F7710F">
        <w:t xml:space="preserve"> che per </w:t>
      </w:r>
      <m:oMath>
        <m:r>
          <w:rPr>
            <w:rFonts w:ascii="Cambria Math" w:hAnsi="Cambria Math"/>
          </w:rPr>
          <m:t>sogliaFinale</m:t>
        </m:r>
      </m:oMath>
      <w:r w:rsidR="00F7710F">
        <w:t xml:space="preserve">, con questa conformazione dei parametri suddetta funziona lavora in modalità “iniziale”. In tale modalità chiama anzitutto la funzione </w:t>
      </w:r>
      <m:oMath>
        <m:r>
          <w:rPr>
            <w:rFonts w:ascii="Cambria Math" w:hAnsi="Cambria Math"/>
          </w:rPr>
          <m:t>binManualePiano</m:t>
        </m:r>
      </m:oMath>
      <w:r w:rsidR="00F7710F">
        <w:t xml:space="preserve">, la quale effettua le medesime operazioni della funzione </w:t>
      </w:r>
      <m:oMath>
        <m:r>
          <w:rPr>
            <w:rFonts w:ascii="Cambria Math" w:hAnsi="Cambria Math"/>
          </w:rPr>
          <m:t>binPianoSingolo</m:t>
        </m:r>
      </m:oMath>
      <w:r w:rsidR="00F7710F">
        <w:t xml:space="preserve">. E come discusso in precedenza, effettua un filtraggio con una soglia euristica in questo caso imposta al valore </w:t>
      </w:r>
      <m:oMath>
        <m:r>
          <w:rPr>
            <w:rFonts w:ascii="Cambria Math" w:hAnsi="Cambria Math"/>
          </w:rPr>
          <m:t>250</m:t>
        </m:r>
      </m:oMath>
      <w:r w:rsidR="00F7710F">
        <w:t>. Ovviamente anche in questo caso valgono le stesse considerazioni e le stesse proposte di soluzione discusse sopra.</w:t>
      </w:r>
      <w:r w:rsidR="00D2270F">
        <w:t xml:space="preserve"> Sempre la funzione </w:t>
      </w:r>
      <m:oMath>
        <m:r>
          <w:rPr>
            <w:rFonts w:ascii="Cambria Math" w:hAnsi="Cambria Math"/>
          </w:rPr>
          <m:t>binarizzaVolume</m:t>
        </m:r>
      </m:oMath>
      <w:r w:rsidR="00D2270F">
        <w:t xml:space="preserve"> chiama la funzione </w:t>
      </w:r>
      <m:oMath>
        <m:r>
          <w:rPr>
            <w:rFonts w:ascii="Cambria Math" w:hAnsi="Cambria Math"/>
          </w:rPr>
          <m:t>binOffsetVena</m:t>
        </m:r>
      </m:oMath>
      <w:r w:rsidR="00D2270F">
        <w:t>, la quale ha lo scopo di propagare la binarizzazione lungo z a partire dalla zona delle vene in un singolo piano XZ.</w:t>
      </w:r>
      <w:r w:rsidR="00D2270F" w:rsidRPr="00D2270F">
        <w:t xml:space="preserve"> </w:t>
      </w:r>
      <w:r w:rsidR="00D2270F">
        <w:t>L</w:t>
      </w:r>
      <w:r w:rsidR="00D2270F" w:rsidRPr="00D2270F">
        <w:t>’effetto pratico è: “t</w:t>
      </w:r>
      <w:r w:rsidR="00D2270F">
        <w:t>enere</w:t>
      </w:r>
      <w:r w:rsidR="00D2270F" w:rsidRPr="00D2270F">
        <w:t xml:space="preserve"> la binarizzazione solo in una finestra di profondità sotto la prima quota venosa osservata”</w:t>
      </w:r>
      <w:r w:rsidR="00D2270F">
        <w:t>. Per farlo si basa sulla quota(z) del centroide della CC più superficiale e a questa quota aggiunge un offset (</w:t>
      </w:r>
      <m:oMath>
        <m:r>
          <w:rPr>
            <w:rFonts w:ascii="Cambria Math" w:hAnsi="Cambria Math"/>
          </w:rPr>
          <m:t>offsetVene=60</m:t>
        </m:r>
      </m:oMath>
      <w:r w:rsidR="00D2270F">
        <w:t>). Questa strategia in generale ha diverse criticità:</w:t>
      </w:r>
    </w:p>
    <w:p w14:paraId="4FC8713B" w14:textId="173D9280" w:rsidR="00D2270F" w:rsidRDefault="00D2270F" w:rsidP="00D2270F">
      <w:pPr>
        <w:pStyle w:val="ListParagraph"/>
        <w:numPr>
          <w:ilvl w:val="0"/>
          <w:numId w:val="82"/>
        </w:numPr>
      </w:pPr>
      <w:r>
        <w:t xml:space="preserve">La quota più superficiale non è scelta in maniera ottima poiché: </w:t>
      </w:r>
      <w:r w:rsidRPr="00D2270F">
        <w:t xml:space="preserve">usare il minimo dei centroidi è fragile </w:t>
      </w:r>
      <w:r>
        <w:t xml:space="preserve">come soluzione, </w:t>
      </w:r>
      <w:r w:rsidRPr="00D2270F">
        <w:t xml:space="preserve">se esiste anche una </w:t>
      </w:r>
      <w:r>
        <w:t xml:space="preserve">sola </w:t>
      </w:r>
      <w:r w:rsidRPr="00D2270F">
        <w:t>CC piccola di rumore più superficiale</w:t>
      </w:r>
      <w:r>
        <w:t>,</w:t>
      </w:r>
      <w:r w:rsidRPr="00D2270F">
        <w:t xml:space="preserve"> quella diventerebbe il riferimento e sposterebbe la finestra nel posto sbagliato. In genere qui ci </w:t>
      </w:r>
      <w:r>
        <w:t>si aspetterebbe</w:t>
      </w:r>
      <w:r w:rsidRPr="00D2270F">
        <w:t xml:space="preserve"> un filtro (per area/forma) prima di scegliere il riferimento.</w:t>
      </w:r>
    </w:p>
    <w:p w14:paraId="53F55FFE" w14:textId="0DAF8AA9" w:rsidR="00D2270F" w:rsidRDefault="00D2270F" w:rsidP="00D2270F">
      <w:pPr>
        <w:pStyle w:val="ListParagraph"/>
        <w:numPr>
          <w:ilvl w:val="0"/>
          <w:numId w:val="82"/>
        </w:numPr>
      </w:pPr>
      <w:r>
        <w:t xml:space="preserve">La quota più profonda non è scelta in maniera ottima poiché: dalla documentazione del sistema di acquisizione sappiamo che lo spessore </w:t>
      </w:r>
      <w:r w:rsidR="00E816AA">
        <w:t xml:space="preserve">reale </w:t>
      </w:r>
      <w:r>
        <w:t>che intercorre tra</w:t>
      </w:r>
      <w:r w:rsidR="00E816AA">
        <w:t xml:space="preserve"> uno slice e il successivo lungo z è pari a </w:t>
      </w:r>
      <m:oMath>
        <m:r>
          <w:rPr>
            <w:rFonts w:ascii="Cambria Math" w:hAnsi="Cambria Math"/>
          </w:rPr>
          <m:t>0.2mm</m:t>
        </m:r>
      </m:oMath>
      <w:r w:rsidR="00E816AA">
        <w:t xml:space="preserve">. Questo unito al fatto che il volume sotto analisi è composto di </w:t>
      </w:r>
      <m:oMath>
        <m:r>
          <w:rPr>
            <w:rFonts w:ascii="Cambria Math" w:hAnsi="Cambria Math"/>
          </w:rPr>
          <m:t>320</m:t>
        </m:r>
      </m:oMath>
      <w:r w:rsidR="00E816AA">
        <w:t xml:space="preserve"> slice lungo z porta a calcolare </w:t>
      </w:r>
      <w:r w:rsidR="00E816AA">
        <w:lastRenderedPageBreak/>
        <w:t xml:space="preserve">uno spessore totale pari a: </w:t>
      </w:r>
      <m:oMath>
        <m:r>
          <w:rPr>
            <w:rFonts w:ascii="Cambria Math" w:hAnsi="Cambria Math"/>
          </w:rPr>
          <m:t>320slice × 0.2 mm/slice = 64 mm.</m:t>
        </m:r>
      </m:oMath>
      <w:r w:rsidR="00E816AA">
        <w:t xml:space="preserve"> Facendo lo stesso calcolo per l’offset scelto in questa funzione si ottiene: </w:t>
      </w:r>
      <m:oMath>
        <m:r>
          <w:rPr>
            <w:rFonts w:ascii="Cambria Math" w:hAnsi="Cambria Math"/>
          </w:rPr>
          <m:t>60 slice × 0.2 mm/slice = 12 mm</m:t>
        </m:r>
      </m:oMath>
      <w:r w:rsidR="00E816AA">
        <w:t>.</w:t>
      </w:r>
      <w:r w:rsidR="0072367C">
        <w:t xml:space="preserve"> Quindi, questa scelta per quanto riguarda l’offset, che va poi a influenzare la quota più profonda, anche se ragionevole in termini di mm rispetto al volume totale </w:t>
      </w:r>
      <w:r w:rsidR="0072367C" w:rsidRPr="0072367C">
        <w:t>rimane una scelta euristica non giustificata da analisi</w:t>
      </w:r>
      <w:r w:rsidR="0072367C">
        <w:t>. In questo caso una CC troppo in profondità potrebbe portare il codice ad andare in errore, poiché farebbe un accesso a un elemento della matrice non esistente, non essendoci alcun controllo che impedisca lo sforamento. Se anche non si presentasse il caso estremo descritto sopra, una CC più profonda della media potrebbe comunque portare il codice a considerare una finestra poco vantaggiosa.</w:t>
      </w:r>
    </w:p>
    <w:p w14:paraId="694A53AF" w14:textId="39C712BA" w:rsidR="0072367C" w:rsidRDefault="00F6163E" w:rsidP="0072367C">
      <w:r>
        <w:t xml:space="preserve">Questa funzione, come visto, anche se pare funzionare per i casi sotto analisi, non garantisce il suo funzionamento per nuovi casi, e in generale non può né scalare né generalizzare. In questo caso più che una semplice correzione sarebbe necessario riscriverla in maniera più robusta. Si potrebbe anzitutto introdurre la verifica sulla dimensione della CC che serve a stabilire la z di partenza. Infine si potrebbe implementare un offset adattivo che </w:t>
      </w:r>
      <w:r w:rsidRPr="00F6163E">
        <w:t>continui ad includere slice finché la “presenza venosa” (continuità di CC) resta sopra una soglia, invece di fermar</w:t>
      </w:r>
      <w:r>
        <w:t>s</w:t>
      </w:r>
      <w:r w:rsidRPr="00F6163E">
        <w:t xml:space="preserve">i </w:t>
      </w:r>
      <w:r>
        <w:t xml:space="preserve">sempre a </w:t>
      </w:r>
      <w:r w:rsidRPr="00F6163E">
        <w:t>60.</w:t>
      </w:r>
      <w:r w:rsidR="001E29F0">
        <w:t xml:space="preserve"> Resterebbe da capire, in maniera data-driven, qual</w:t>
      </w:r>
      <w:r w:rsidR="0060232E">
        <w:t xml:space="preserve">e </w:t>
      </w:r>
      <w:r w:rsidR="001E29F0">
        <w:t xml:space="preserve">è un volume accettabile per la </w:t>
      </w:r>
      <w:r w:rsidR="0060232E">
        <w:t xml:space="preserve">verifica della CC iniziale </w:t>
      </w:r>
      <w:r w:rsidR="001E29F0">
        <w:t>e quale è una soglia accettabile p</w:t>
      </w:r>
      <w:r w:rsidR="0060232E">
        <w:t>er terminare l’inclusione delle slice.</w:t>
      </w:r>
    </w:p>
    <w:p w14:paraId="05F11392" w14:textId="706AB0F9" w:rsidR="00DF483C" w:rsidRDefault="00DF483C" w:rsidP="0072367C">
      <w:r>
        <w:t xml:space="preserve">La funzione </w:t>
      </w:r>
      <m:oMath>
        <m:r>
          <w:rPr>
            <w:rFonts w:ascii="Cambria Math" w:hAnsi="Cambria Math"/>
          </w:rPr>
          <m:t>effettuaBinarizzazione</m:t>
        </m:r>
      </m:oMath>
      <w:r>
        <w:t xml:space="preserve"> chiama in seguito la funzione </w:t>
      </w:r>
      <m:oMath>
        <m:r>
          <w:rPr>
            <w:rFonts w:ascii="Cambria Math" w:hAnsi="Cambria Math"/>
          </w:rPr>
          <m:t>separaStrutture</m:t>
        </m:r>
      </m:oMath>
      <w:r>
        <w:t xml:space="preserve"> la quale effettua tutta una serie di operazioni morfologiche, atte a filtrare e pulire il volume. Al suo interno però chiama la funzione ausiliaria </w:t>
      </w:r>
      <m:oMath>
        <m:r>
          <w:rPr>
            <w:rFonts w:ascii="Cambria Math" w:hAnsi="Cambria Math"/>
          </w:rPr>
          <m:t>binarizza</m:t>
        </m:r>
      </m:oMath>
      <w:r>
        <w:t xml:space="preserve"> la quale effettua una binarizzazione del volume con la soglia che gli viene passata. In questo caso la soglia è pari a </w:t>
      </w:r>
      <m:oMath>
        <m:r>
          <w:rPr>
            <w:rFonts w:ascii="Cambria Math" w:hAnsi="Cambria Math"/>
          </w:rPr>
          <m:t>100</m:t>
        </m:r>
      </m:oMath>
      <w:r>
        <w:t xml:space="preserve"> e nonostante sia decisamente più permissiva e quindi possa causare meno esclusioni rispetto a quelle discusse in precedenza, vale comunque il discorso fatto sulla sua mancanza di generalità. Anche in questo caso si potrebbe applicare una soluzione adattiva simile a quella proposta in precedenza.</w:t>
      </w:r>
    </w:p>
    <w:p w14:paraId="0E949C5F" w14:textId="3C594542" w:rsidR="00A660A1" w:rsidRDefault="006E5994" w:rsidP="0072367C">
      <w:r>
        <w:t xml:space="preserve">La funzione </w:t>
      </w:r>
      <m:oMath>
        <m:r>
          <w:rPr>
            <w:rFonts w:ascii="Cambria Math" w:hAnsi="Cambria Math"/>
          </w:rPr>
          <m:t>effettuaBinarizzazione</m:t>
        </m:r>
      </m:oMath>
      <w:r>
        <w:t xml:space="preserve"> chiama anche la funzione </w:t>
      </w:r>
      <m:oMath>
        <m:r>
          <w:rPr>
            <w:rFonts w:ascii="Cambria Math" w:hAnsi="Cambria Math"/>
          </w:rPr>
          <m:t>calcolaMinDistVenePalmo</m:t>
        </m:r>
      </m:oMath>
      <w:r w:rsidR="00836E6B">
        <w:t xml:space="preserve">, la quale come si può intuire dal nome calcola la minima distanza che intercorre tra il palmo e una vena, ovvero la distanza dal palmo della vena più superficiale del volume. Per ottenere questo risultato effettua diverse operazioni, tra queste filtra le vene “affidabili” da quelle “non affidabili”. Il codice considera affidabili le vene che lungo z hanno più di 3 voxel, infatti imposta la seguente variabile </w:t>
      </w:r>
      <m:oMath>
        <m:r>
          <w:rPr>
            <w:rFonts w:ascii="Cambria Math" w:hAnsi="Cambria Math"/>
          </w:rPr>
          <m:t>numVoxelVena=3</m:t>
        </m:r>
      </m:oMath>
      <w:r w:rsidR="00836E6B">
        <w:t xml:space="preserve">, e la usa per filtrare le vene. Anche quest’ultima è una euristica, e per quanto sia “razionale”, non vi è alcuna evidenza che una vena non possa avere uno sviluppo lungo z inferiore a 3 voxel. Tale vena potrebbe infatti essere un capillare, oppure potrebbe essere stata degradata dalle precedenti </w:t>
      </w:r>
      <w:r w:rsidR="00836E6B">
        <w:lastRenderedPageBreak/>
        <w:t>operazioni morfologiche.</w:t>
      </w:r>
      <w:r w:rsidR="002505F8">
        <w:t xml:space="preserve"> Una possibile soluzione prevede</w:t>
      </w:r>
      <w:r w:rsidR="007A285F">
        <w:t xml:space="preserve"> il filtraggio basato sull’area della CC, tale area potrebbe infatti essere convertita in una misura in mm e si potrebbe utilizzare una media dell’area della sezione dei capillari come soglia di filtraggio.</w:t>
      </w:r>
    </w:p>
    <w:p w14:paraId="6F9AA819" w14:textId="15388936" w:rsidR="000D4E4A" w:rsidRDefault="00654629" w:rsidP="0072367C">
      <w:r>
        <w:t xml:space="preserve">La funzione </w:t>
      </w:r>
      <m:oMath>
        <m:r>
          <w:rPr>
            <w:rFonts w:ascii="Cambria Math" w:hAnsi="Cambria Math"/>
          </w:rPr>
          <m:t>effettuaBinarizzazione</m:t>
        </m:r>
      </m:oMath>
      <w:r>
        <w:t xml:space="preserve"> chiama poi la funzione</w:t>
      </w:r>
      <w:r w:rsidR="008A60BF">
        <w:t xml:space="preserve"> </w:t>
      </w:r>
      <m:oMath>
        <m:r>
          <w:rPr>
            <w:rFonts w:ascii="Cambria Math" w:hAnsi="Cambria Math"/>
          </w:rPr>
          <m:t>calcolaSogliaIniziale</m:t>
        </m:r>
      </m:oMath>
      <w:r w:rsidR="008A60BF">
        <w:t xml:space="preserve"> la quale </w:t>
      </w:r>
      <w:r w:rsidR="00295303">
        <w:t xml:space="preserve">cerca ti calcolare la soglia iniziale di binarizzazione ottima. </w:t>
      </w:r>
      <w:r w:rsidR="00522532">
        <w:t xml:space="preserve">In tale funzione ci sono </w:t>
      </w:r>
      <w:r w:rsidR="008A2A94">
        <w:t>due</w:t>
      </w:r>
      <w:r w:rsidR="00522532">
        <w:t xml:space="preserve"> punti critici:</w:t>
      </w:r>
    </w:p>
    <w:p w14:paraId="3E28730A" w14:textId="134816A5" w:rsidR="009C4040" w:rsidRDefault="00522532" w:rsidP="009C4040">
      <w:pPr>
        <w:pStyle w:val="ListParagraph"/>
        <w:numPr>
          <w:ilvl w:val="0"/>
          <w:numId w:val="83"/>
        </w:numPr>
      </w:pPr>
      <w:r w:rsidRPr="00522532">
        <w:t>Sweep delle soglie (250 → 210): non c’è alcuna motivazione data-driven</w:t>
      </w:r>
      <w:r>
        <w:t>,</w:t>
      </w:r>
      <w:r w:rsidRPr="00522532">
        <w:t xml:space="preserve"> è un intervallo fissato a mano su un’immagine 8-bit (</w:t>
      </w:r>
      <m:oMath>
        <m:r>
          <w:rPr>
            <w:rFonts w:ascii="Cambria Math" w:hAnsi="Cambria Math"/>
          </w:rPr>
          <m:t>0...255</m:t>
        </m:r>
      </m:oMath>
      <w:r w:rsidRPr="00522532">
        <w:t>), quasi certamente frutto di prove empiriche su un certo dataset</w:t>
      </w:r>
      <w:r>
        <w:t>;</w:t>
      </w:r>
    </w:p>
    <w:p w14:paraId="00FED223" w14:textId="2E743457" w:rsidR="00522532" w:rsidRDefault="009C4040" w:rsidP="00522532">
      <w:pPr>
        <w:pStyle w:val="ListParagraph"/>
        <w:numPr>
          <w:ilvl w:val="0"/>
          <w:numId w:val="83"/>
        </w:numPr>
      </w:pPr>
      <w:r>
        <w:t xml:space="preserve">Il meccanismo per il calcolo della variabile </w:t>
      </w:r>
      <m:oMath>
        <m:r>
          <w:rPr>
            <w:rFonts w:ascii="Cambria Math" w:hAnsi="Cambria Math"/>
          </w:rPr>
          <m:t>idDerMinNear</m:t>
        </m:r>
      </m:oMath>
      <w:r>
        <w:t xml:space="preserve">, ovvero: </w:t>
      </w:r>
      <w:r w:rsidRPr="009C4040">
        <w:t>ma</w:t>
      </w:r>
      <w:r>
        <w:t>ssimo della</w:t>
      </w:r>
      <w:r w:rsidRPr="009C4040">
        <w:t xml:space="preserve"> derivata vicino al massimo globale, poi minimo derivata vicino a quel ma</w:t>
      </w:r>
      <w:r>
        <w:t>ssimo locale. Non essendo giustificata come strategia è poco chiara, oltre che instabile e non basata su alcuna motivazione analitica valida.</w:t>
      </w:r>
    </w:p>
    <w:p w14:paraId="3FAABD12" w14:textId="79443AB4" w:rsidR="008A2A94" w:rsidRDefault="00901DCA" w:rsidP="008A2A94">
      <w:r>
        <w:t>Le possibili soluzioni studiate, per i problemi sopra evidenziati, sono le seguenti:</w:t>
      </w:r>
    </w:p>
    <w:p w14:paraId="437592CB" w14:textId="6F3ED642" w:rsidR="00901DCA" w:rsidRDefault="00901DCA" w:rsidP="00901DCA">
      <w:pPr>
        <w:pStyle w:val="ListParagraph"/>
        <w:numPr>
          <w:ilvl w:val="0"/>
          <w:numId w:val="84"/>
        </w:numPr>
      </w:pPr>
      <w:r>
        <w:t>Invece di provare delle soglie in un intervallo stabilito con una euristica</w:t>
      </w:r>
      <w:r w:rsidR="00BA6B47">
        <w:t>,</w:t>
      </w:r>
      <w:r>
        <w:t xml:space="preserve"> paradossalmente</w:t>
      </w:r>
      <w:r w:rsidR="00BA6B47">
        <w:t>,</w:t>
      </w:r>
      <w:r>
        <w:t xml:space="preserve"> una possibile soluzione potrebbe essere</w:t>
      </w:r>
      <w:r w:rsidR="00C3178D">
        <w:t xml:space="preserve"> quella di provare tutte le possibili soglie. Questo ovviamente sarebbe fattibile se le operazioni da fare con la suddetta soglia fossero basse in termini costo computazionale. Sfortunatamente in questo caso le operazioni sono piuttosto intensive e quindi bisogna escogitare una ottimizzazione come la seguente: si potrebbe </w:t>
      </w:r>
      <w:r w:rsidR="00C3178D" w:rsidRPr="00C3178D">
        <w:t>fa</w:t>
      </w:r>
      <w:r w:rsidR="00C3178D">
        <w:t>re</w:t>
      </w:r>
      <w:r w:rsidR="00C3178D" w:rsidRPr="00C3178D">
        <w:t xml:space="preserve"> uno sweep grossolano (step 5</w:t>
      </w:r>
      <w:r w:rsidR="00C3178D">
        <w:t xml:space="preserve"> o </w:t>
      </w:r>
      <w:r w:rsidR="00C3178D" w:rsidRPr="00C3178D">
        <w:t>10), trov</w:t>
      </w:r>
      <w:r w:rsidR="00C3178D">
        <w:t xml:space="preserve">are </w:t>
      </w:r>
      <w:r w:rsidR="00C3178D" w:rsidRPr="00C3178D">
        <w:t xml:space="preserve">dove la metrica cambia regime, </w:t>
      </w:r>
      <w:r w:rsidR="00C3178D">
        <w:t xml:space="preserve">per </w:t>
      </w:r>
      <w:r w:rsidR="00C3178D" w:rsidRPr="00C3178D">
        <w:t>poi rifini</w:t>
      </w:r>
      <w:r w:rsidR="00C3178D">
        <w:t>re</w:t>
      </w:r>
      <w:r w:rsidR="00C3178D" w:rsidRPr="00C3178D">
        <w:t xml:space="preserve"> con step 1 solo in quel range</w:t>
      </w:r>
      <w:r w:rsidR="00C3178D">
        <w:t>.</w:t>
      </w:r>
    </w:p>
    <w:p w14:paraId="573A9BBA" w14:textId="51C3422A" w:rsidR="009C4040" w:rsidRDefault="00C3178D" w:rsidP="002C051A">
      <w:pPr>
        <w:pStyle w:val="ListParagraph"/>
        <w:numPr>
          <w:ilvl w:val="0"/>
          <w:numId w:val="84"/>
        </w:numPr>
      </w:pPr>
      <w:r>
        <w:t xml:space="preserve">Il problema è “trovare un punto di compromesso” sulla curva #CC vs soglia: </w:t>
      </w:r>
      <w:r w:rsidR="00BA6B47">
        <w:t xml:space="preserve">una soglia </w:t>
      </w:r>
      <w:r>
        <w:t>troppo alta implica perdere strutture; mentre troppo bassa implica includere rumore/artefatti. Per questi problemi, in letteratura si usano spesso algoritmi di knee detection.</w:t>
      </w:r>
      <w:r w:rsidR="009515AE">
        <w:t xml:space="preserve"> In questo caso un algoritmo di knee detection potrebbe essere applicato come segue: si definisce la funzione </w:t>
      </w:r>
      <m:oMath>
        <m:r>
          <w:rPr>
            <w:rFonts w:ascii="Cambria Math" w:hAnsi="Cambria Math"/>
          </w:rPr>
          <m:t>m(t)=</m:t>
        </m:r>
        <m:sSub>
          <m:sSubPr>
            <m:ctrlPr>
              <w:rPr>
                <w:rFonts w:ascii="Cambria Math" w:hAnsi="Cambria Math"/>
                <w:i/>
              </w:rPr>
            </m:ctrlPr>
          </m:sSubPr>
          <m:e>
            <m:r>
              <w:rPr>
                <w:rFonts w:ascii="Cambria Math" w:hAnsi="Cambria Math"/>
              </w:rPr>
              <m:t>#CC</m:t>
            </m:r>
          </m:e>
          <m:sub>
            <m:r>
              <w:rPr>
                <w:rFonts w:ascii="Cambria Math" w:hAnsi="Cambria Math"/>
              </w:rPr>
              <m:t>≥2000</m:t>
            </m:r>
          </m:sub>
        </m:sSub>
        <m:r>
          <w:rPr>
            <w:rFonts w:ascii="Cambria Math" w:hAnsi="Cambria Math"/>
          </w:rPr>
          <m:t>(t)</m:t>
        </m:r>
      </m:oMath>
      <w:r w:rsidR="009515AE">
        <w:t xml:space="preserve"> dove t sono le soglie, ordinate in modo crescente; si </w:t>
      </w:r>
      <w:r w:rsidR="0006401A">
        <w:t>n</w:t>
      </w:r>
      <w:r w:rsidR="009515AE">
        <w:t>or</w:t>
      </w:r>
      <w:r w:rsidR="0006401A">
        <w:t>m</w:t>
      </w:r>
      <w:r w:rsidR="009515AE">
        <w:t xml:space="preserve">alizzano ambo gli assi in modo che abbiano valori compresi nell’intervallo </w:t>
      </w:r>
      <m:oMath>
        <m:r>
          <w:rPr>
            <w:rFonts w:ascii="Cambria Math" w:hAnsi="Cambria Math"/>
          </w:rPr>
          <m:t>[0, 1]</m:t>
        </m:r>
      </m:oMath>
      <w:r w:rsidR="009515AE">
        <w:t xml:space="preserve">; si cerca il </w:t>
      </w:r>
      <w:r w:rsidR="0006401A">
        <w:t xml:space="preserve">ginocchio con un algoritmo di knee detection; la soglia corrispondente al </w:t>
      </w:r>
      <w:r w:rsidR="00BA6B47">
        <w:t>ginocchio</w:t>
      </w:r>
      <w:r w:rsidR="0006401A">
        <w:t xml:space="preserve"> sarà la soglia cercata. La strategia appena descritta oltre a essere standard garantisce di trovare davvero un punto di transizione nei dati analizzati.</w:t>
      </w:r>
    </w:p>
    <w:p w14:paraId="22F59C82" w14:textId="7761C69D" w:rsidR="007E027F" w:rsidRDefault="00FE55CE" w:rsidP="006A7976">
      <w:r>
        <w:t>Infine</w:t>
      </w:r>
      <w:r w:rsidR="006F57FE">
        <w:t xml:space="preserve"> la funzione </w:t>
      </w:r>
      <m:oMath>
        <m:r>
          <w:rPr>
            <w:rFonts w:ascii="Cambria Math" w:hAnsi="Cambria Math"/>
          </w:rPr>
          <m:t>effettuaBinarizzazione</m:t>
        </m:r>
      </m:oMath>
      <w:r w:rsidR="006F57FE">
        <w:t xml:space="preserve"> chiama la funzione </w:t>
      </w:r>
      <m:oMath>
        <m:r>
          <w:rPr>
            <w:rFonts w:ascii="Cambria Math" w:hAnsi="Cambria Math"/>
          </w:rPr>
          <m:t>binarizzaVolume</m:t>
        </m:r>
      </m:oMath>
      <w:r w:rsidR="006F57FE">
        <w:t xml:space="preserve"> passandogli questa volta dei valori diversi da 0 sia </w:t>
      </w:r>
      <w:r w:rsidR="006F57FE" w:rsidRPr="006F57FE">
        <w:t xml:space="preserve">per </w:t>
      </w:r>
      <m:oMath>
        <m:r>
          <w:rPr>
            <w:rFonts w:ascii="Cambria Math" w:hAnsi="Cambria Math"/>
          </w:rPr>
          <m:t>sogliaIniziale</m:t>
        </m:r>
      </m:oMath>
      <w:r w:rsidR="006F57FE" w:rsidRPr="006F57FE">
        <w:t xml:space="preserve"> che per </w:t>
      </w:r>
      <m:oMath>
        <m:r>
          <w:rPr>
            <w:rFonts w:ascii="Cambria Math" w:hAnsi="Cambria Math"/>
          </w:rPr>
          <m:t>sogliaFinale</m:t>
        </m:r>
      </m:oMath>
      <w:r w:rsidR="006F57FE" w:rsidRPr="006F57FE">
        <w:t>, con questa conformazione dei parametri suddetta funziona lavora in modalità “</w:t>
      </w:r>
      <w:r w:rsidR="006F57FE">
        <w:t>finale</w:t>
      </w:r>
      <w:r w:rsidR="006F57FE" w:rsidRPr="006F57FE">
        <w:t>”.</w:t>
      </w:r>
      <w:r w:rsidR="006F57FE">
        <w:t xml:space="preserve"> In tale modalità, tra le varie operazioni che effettua, chiama la </w:t>
      </w:r>
      <w:r w:rsidR="006F57FE">
        <w:lastRenderedPageBreak/>
        <w:t xml:space="preserve">funzione </w:t>
      </w:r>
      <m:oMath>
        <m:r>
          <w:rPr>
            <w:rFonts w:ascii="Cambria Math" w:hAnsi="Cambria Math"/>
          </w:rPr>
          <m:t>calcolaCostanteDiametroVene</m:t>
        </m:r>
      </m:oMath>
      <w:r w:rsidR="006F57FE">
        <w:t xml:space="preserve">. Quest’ultima stima automaticamente il parametro </w:t>
      </w:r>
      <m:oMath>
        <m:r>
          <w:rPr>
            <w:rFonts w:ascii="Cambria Math" w:hAnsi="Cambria Math"/>
          </w:rPr>
          <m:t>costanteDiametroVen</m:t>
        </m:r>
        <m:r>
          <w:rPr>
            <w:rFonts w:ascii="Cambria Math" w:hAnsi="Cambria Math"/>
          </w:rPr>
          <m:t>e</m:t>
        </m:r>
      </m:oMath>
      <w:r w:rsidR="006F57FE">
        <w:t xml:space="preserve"> provando diversi valori e scegliendo quello che produce un andamento "stabile" nel numero di componenti connesse significative (</w:t>
      </w:r>
      <m:oMath>
        <m:r>
          <w:rPr>
            <w:rFonts w:ascii="Cambria Math" w:hAnsi="Cambria Math"/>
          </w:rPr>
          <m:t>CC</m:t>
        </m:r>
      </m:oMath>
      <w:r w:rsidR="006F57FE">
        <w:t xml:space="preserve">) dopo binarizzazione incrementale. La costante </w:t>
      </w:r>
      <m:oMath>
        <m:r>
          <w:rPr>
            <w:rFonts w:ascii="Cambria Math" w:hAnsi="Cambria Math"/>
          </w:rPr>
          <m:t>costanteDiametroVene</m:t>
        </m:r>
      </m:oMath>
      <w:r w:rsidR="006F57FE">
        <w:t xml:space="preserve"> viene stimata come parametro di adattamento della profondità massima impiegata dalla binarizzazione incrementale. In particolare, si considera una famiglia di binarizzazioni ottenute incrementando il parametro </w:t>
      </w:r>
      <m:oMath>
        <m:r>
          <w:rPr>
            <w:rFonts w:ascii="Cambria Math" w:hAnsi="Cambria Math"/>
          </w:rPr>
          <m:t>fine</m:t>
        </m:r>
      </m:oMath>
      <w:r w:rsidR="006F57FE">
        <w:t xml:space="preserve"> rispetto a un valore di riferimento </w:t>
      </w:r>
      <m:oMath>
        <m:r>
          <w:rPr>
            <w:rFonts w:ascii="Cambria Math" w:hAnsi="Cambria Math"/>
          </w:rPr>
          <m:t>max(vecFine)</m:t>
        </m:r>
      </m:oMath>
      <w:r w:rsidR="006F57FE">
        <w:t xml:space="preserve"> tramite un offset intero </w:t>
      </w:r>
      <m:oMath>
        <m:r>
          <w:rPr>
            <w:rFonts w:ascii="Cambria Math" w:hAnsi="Cambria Math"/>
          </w:rPr>
          <m:t>t</m:t>
        </m:r>
        <m:r>
          <w:rPr>
            <w:rFonts w:ascii="Cambria Math" w:hAnsi="Cambria Math" w:cs="Cambria Math"/>
          </w:rPr>
          <m:t>∈</m:t>
        </m:r>
        <m:r>
          <w:rPr>
            <w:rFonts w:ascii="Cambria Math" w:hAnsi="Cambria Math"/>
          </w:rPr>
          <m:t>[0, K]</m:t>
        </m:r>
      </m:oMath>
      <w:r w:rsidR="006F57FE">
        <w:t xml:space="preserve">. Per ogni </w:t>
      </w:r>
      <m:oMath>
        <m:r>
          <w:rPr>
            <w:rFonts w:ascii="Cambria Math" w:hAnsi="Cambria Math"/>
          </w:rPr>
          <m:t>t</m:t>
        </m:r>
      </m:oMath>
      <w:r w:rsidR="006F57FE">
        <w:t xml:space="preserve"> si valuta il numero di componenti connesse tridimensionali “significative” (con </w:t>
      </w:r>
      <m:oMath>
        <m:r>
          <w:rPr>
            <w:rFonts w:ascii="Cambria Math" w:hAnsi="Cambria Math"/>
          </w:rPr>
          <m:t>volume≥3000 voxel</m:t>
        </m:r>
      </m:oMath>
      <w:r w:rsidR="006F57FE">
        <w:t xml:space="preserve">), ottenendo una curva </w:t>
      </w:r>
      <m:oMath>
        <m:r>
          <w:rPr>
            <w:rFonts w:ascii="Cambria Math" w:hAnsi="Cambria Math"/>
          </w:rPr>
          <m:t>f(t)</m:t>
        </m:r>
      </m:oMath>
      <w:r w:rsidR="006F57FE">
        <w:t xml:space="preserve"> che descrive l’evoluzione della complessità topologica della segmentazione al variare della profondità considerata.</w:t>
      </w:r>
      <w:r w:rsidR="00F268A0">
        <w:t xml:space="preserve"> La strategia di selezione di un punto di compromesso da utilizzare è empirica e non standard. Quello che viene fatto è quanto segue: vengono trovati massimi e minimi della funzione smussata; vengono concatenati in un unico vettore; se il numero di diametri validi passati dall’esterno alla funzione sono sufficienti in numero, in questo caso </w:t>
      </w:r>
      <w:r w:rsidR="0021662B">
        <w:t xml:space="preserve">sufficiente vuol dire </w:t>
      </w:r>
      <w:r w:rsidR="00F268A0">
        <w:t xml:space="preserve">maggiore di </w:t>
      </w:r>
      <m:oMath>
        <m:r>
          <w:rPr>
            <w:rFonts w:ascii="Cambria Math" w:hAnsi="Cambria Math"/>
          </w:rPr>
          <m:t>20</m:t>
        </m:r>
      </m:oMath>
      <w:r w:rsidR="00F268A0">
        <w:t xml:space="preserve"> e il vettore precedente ha almeno un elemento si calcola il massimo del vettore precedente; se è rispettata solo la seconda condizione si calcola il minimo del vettore precedente; se infine nessuna condizione è rispettata si calcola il massimo del vettore che contiene il numero delle componenti connesse. Una strategia alternativa, più robusta e soprattutto più standard</w:t>
      </w:r>
      <w:r w:rsidR="006A7976">
        <w:t xml:space="preserve">, parte dal fatto che la selezione del parametro viene formulata come problema di scelta di un punto di compromesso (knee) sulla curva </w:t>
      </w:r>
      <m:oMath>
        <m:r>
          <w:rPr>
            <w:rFonts w:ascii="Cambria Math" w:hAnsi="Cambria Math"/>
          </w:rPr>
          <m:t>f(t)</m:t>
        </m:r>
      </m:oMath>
      <w:r w:rsidR="006A7976">
        <w:t xml:space="preserve">. Si normalizza </w:t>
      </w:r>
      <m:oMath>
        <m:r>
          <w:rPr>
            <w:rFonts w:ascii="Cambria Math" w:hAnsi="Cambria Math"/>
          </w:rPr>
          <m:t>f(t)</m:t>
        </m:r>
      </m:oMath>
      <w:r w:rsidR="006A7976">
        <w:t xml:space="preserve">, si applica uno smoothing robusto (per ridurre oscillazioni dovute a discretizzazione e rumore) e si individua automaticamente il punto di ginocchio tramite un algoritmo dedicato (es. Kneedle), che fornisce il valore </w:t>
      </w:r>
      <m:oMath>
        <m:r>
          <w:rPr>
            <w:rFonts w:ascii="Cambria Math" w:hAnsi="Cambria Math"/>
          </w:rPr>
          <m:t>t</m:t>
        </m:r>
      </m:oMath>
      <w:r w:rsidR="006A7976">
        <w:t xml:space="preserve"> corrispondente al miglior compromesso tra incremento di informazione e saturazione/instabilità del comportamento del sistema.</w:t>
      </w:r>
    </w:p>
    <w:p w14:paraId="43CE78F9" w14:textId="004FC2B8" w:rsidR="00BF5258" w:rsidRDefault="00BF5258" w:rsidP="006A7976">
      <w:r>
        <w:t>Infine per quanto riguarda il funzionamento dell’algoritmo nel suo complesso risulta necessario specificare quanto segue:</w:t>
      </w:r>
      <w:r w:rsidRPr="00BF5258">
        <w:t xml:space="preserve"> </w:t>
      </w:r>
      <w:r>
        <w:t>s</w:t>
      </w:r>
      <w:r w:rsidRPr="00BF5258">
        <w:t xml:space="preserve">eppur vero che la distanza minima che intercorre tra il palmo e i primi voxel pari a zero corrisponde a una vena questo non permette di individuare delle vene che si trovano al di sotto di questa distanza. Quindi se ci sono più vene profonde a livelli diversi </w:t>
      </w:r>
      <w:r>
        <w:t>verrà presa</w:t>
      </w:r>
      <w:r w:rsidRPr="00BF5258">
        <w:t xml:space="preserve"> in considerazione solo quella più in superfice tagliando le altre.</w:t>
      </w:r>
    </w:p>
    <w:p w14:paraId="6CF9E026" w14:textId="462F4B60" w:rsidR="007E027F" w:rsidRDefault="00B3392C" w:rsidP="00B3392C">
      <w:pPr>
        <w:pStyle w:val="Heading2"/>
        <w:numPr>
          <w:ilvl w:val="1"/>
          <w:numId w:val="68"/>
        </w:numPr>
      </w:pPr>
      <w:bookmarkStart w:id="375" w:name="_Toc220253390"/>
      <w:r>
        <w:t>Analisi del passo relativo all’i</w:t>
      </w:r>
      <w:r w:rsidR="00850042">
        <w:t>nspessimento</w:t>
      </w:r>
      <w:r>
        <w:t xml:space="preserve"> </w:t>
      </w:r>
      <w:r w:rsidRPr="00B3392C">
        <w:t>del pattern venoso</w:t>
      </w:r>
      <w:bookmarkEnd w:id="375"/>
    </w:p>
    <w:p w14:paraId="552CE87F" w14:textId="6C0A3701" w:rsidR="00C67C08" w:rsidRDefault="00965F7B" w:rsidP="00DE6E36">
      <w:r>
        <w:t xml:space="preserve">Nella funzione </w:t>
      </w:r>
      <m:oMath>
        <m:r>
          <w:rPr>
            <w:rFonts w:ascii="Cambria Math" w:hAnsi="Cambria Math"/>
          </w:rPr>
          <m:t>inspessimento</m:t>
        </m:r>
      </m:oMath>
      <w:r>
        <w:t xml:space="preserve">, tra le varie operazioni effettuate, c’è quella del calcolo della soglia ottima. Questo calcolo viene fatto a partire dal vettore contenente per ogni soglia il numero di componenti connesse (CC). A effettuarlo è la funzione </w:t>
      </w:r>
      <m:oMath>
        <m:r>
          <w:rPr>
            <w:rFonts w:ascii="Cambria Math" w:hAnsi="Cambria Math"/>
          </w:rPr>
          <w:lastRenderedPageBreak/>
          <m:t>calcolaSogliaBinGauss</m:t>
        </m:r>
      </m:oMath>
      <w:r>
        <w:t xml:space="preserve"> chiamata dalla funzione precedente. Questa funzione in primis effettua uno smoothing del vettore originale. Successivamente calcola la derivata di quest’ultimo vettore,</w:t>
      </w:r>
      <w:r w:rsidR="00884FAA">
        <w:t xml:space="preserve"> </w:t>
      </w:r>
      <w:r>
        <w:t>ne calcola i picchi, e ne prende il primo. Questo primo massimo una volta arrotondato è di fatto la soglia che viene scelta come ottima. Quest</w:t>
      </w:r>
      <w:r w:rsidR="00884FAA">
        <w:t xml:space="preserve">a </w:t>
      </w:r>
      <w:r>
        <w:t>è di fatto</w:t>
      </w:r>
      <w:r w:rsidRPr="00965F7B">
        <w:t xml:space="preserve"> un</w:t>
      </w:r>
      <w:r>
        <w:t xml:space="preserve">a </w:t>
      </w:r>
      <w:r w:rsidRPr="00965F7B">
        <w:t>euristica</w:t>
      </w:r>
      <w:r w:rsidR="00884FAA">
        <w:t>,</w:t>
      </w:r>
      <w:r>
        <w:t xml:space="preserve"> anche se razionale.</w:t>
      </w:r>
      <w:r w:rsidR="00DE6E36">
        <w:t xml:space="preserve"> </w:t>
      </w:r>
      <w:r w:rsidR="00884FAA">
        <w:t>Si s</w:t>
      </w:r>
      <w:r w:rsidRPr="00965F7B">
        <w:t xml:space="preserve">ta cercando un punto di transizione sulla curva </w:t>
      </w:r>
      <m:oMath>
        <m:r>
          <w:rPr>
            <w:rFonts w:ascii="Cambria Math" w:hAnsi="Cambria Math"/>
          </w:rPr>
          <m:t>#CC</m:t>
        </m:r>
        <m:r>
          <w:rPr>
            <w:rFonts w:ascii="Cambria Math" w:hAnsi="Cambria Math"/>
          </w:rPr>
          <m:t>-</m:t>
        </m:r>
        <m:r>
          <w:rPr>
            <w:rFonts w:ascii="Cambria Math" w:hAnsi="Cambria Math"/>
          </w:rPr>
          <m:t>soglia</m:t>
        </m:r>
      </m:oMath>
      <w:r w:rsidRPr="00965F7B">
        <w:t xml:space="preserve"> usando un indicatore semplice (la pendenza).</w:t>
      </w:r>
      <w:r w:rsidR="00DE6E36">
        <w:t xml:space="preserve"> </w:t>
      </w:r>
      <w:r w:rsidR="00DE6E36">
        <w:t xml:space="preserve">Se </w:t>
      </w:r>
      <w:r w:rsidR="00DE6E36">
        <w:t xml:space="preserve">si </w:t>
      </w:r>
      <w:r w:rsidR="00DE6E36">
        <w:t>prend</w:t>
      </w:r>
      <w:r w:rsidR="00DE6E36">
        <w:t>e</w:t>
      </w:r>
      <w:r w:rsidR="00DE6E36">
        <w:t xml:space="preserve"> il primo massimo locale di </w:t>
      </w:r>
      <m:oMath>
        <m:r>
          <w:rPr>
            <w:rFonts w:ascii="Cambria Math" w:hAnsi="Cambria Math"/>
          </w:rPr>
          <m:t>dy</m:t>
        </m:r>
      </m:oMath>
      <w:r w:rsidR="00DE6E36">
        <w:t xml:space="preserve">, </w:t>
      </w:r>
      <w:r w:rsidR="00DE6E36">
        <w:t xml:space="preserve">si </w:t>
      </w:r>
      <w:r w:rsidR="00DE6E36">
        <w:t xml:space="preserve">sta scegliendo la prima transizione marcata: è </w:t>
      </w:r>
      <w:r w:rsidR="00DE6E36">
        <w:t xml:space="preserve">di fatto </w:t>
      </w:r>
      <w:r w:rsidR="00DE6E36">
        <w:t>una scelta conservativa nel senso che tende a fermarsi presto, prima di entrare in soglie più aggressive che potrebbero eliminare parti utili (es. vene sottili).</w:t>
      </w:r>
      <w:r w:rsidR="00DE6E36">
        <w:t xml:space="preserve"> Un possibile miglioramento è il seguente: </w:t>
      </w:r>
      <w:r w:rsidR="00DE6E36">
        <w:t xml:space="preserve">Invece di </w:t>
      </w:r>
      <m:oMath>
        <m:r>
          <w:rPr>
            <w:rFonts w:ascii="Cambria Math" w:hAnsi="Cambria Math"/>
          </w:rPr>
          <m:t>maxLocalIdx(1)</m:t>
        </m:r>
      </m:oMath>
      <w:r w:rsidR="00DE6E36">
        <w:t>(ovvero il primo massimo)</w:t>
      </w:r>
      <w:r w:rsidR="00DE6E36">
        <w:t xml:space="preserve">, </w:t>
      </w:r>
      <w:r w:rsidR="00DE6E36">
        <w:t xml:space="preserve">si </w:t>
      </w:r>
      <w:r w:rsidR="00DE6E36">
        <w:t>prend</w:t>
      </w:r>
      <w:r w:rsidR="00DE6E36">
        <w:t>e</w:t>
      </w:r>
      <w:r w:rsidR="00DE6E36">
        <w:t xml:space="preserve"> il picco con </w:t>
      </w:r>
      <m:oMath>
        <m:r>
          <w:rPr>
            <w:rFonts w:ascii="Cambria Math" w:hAnsi="Cambria Math"/>
          </w:rPr>
          <m:t>prominence</m:t>
        </m:r>
      </m:oMath>
      <w:r w:rsidR="00DE6E36">
        <w:t xml:space="preserve"> massima o</w:t>
      </w:r>
      <w:r w:rsidR="00DE6E36">
        <w:t>vvero</w:t>
      </w:r>
      <w:r w:rsidR="00DE6E36">
        <w:t xml:space="preserve"> il massimo globale di </w:t>
      </w:r>
      <m:oMath>
        <m:r>
          <w:rPr>
            <w:rFonts w:ascii="Cambria Math" w:hAnsi="Cambria Math"/>
          </w:rPr>
          <m:t>dy</m:t>
        </m:r>
      </m:oMath>
      <w:r w:rsidR="00DE6E36">
        <w:t>.</w:t>
      </w:r>
      <w:r w:rsidR="00DE6E36">
        <w:t xml:space="preserve"> In questo modo si</w:t>
      </w:r>
      <w:r w:rsidR="00DE6E36">
        <w:t xml:space="preserve"> individua la transizione dominante, non la prima increspatura.</w:t>
      </w:r>
      <w:r w:rsidR="00DE6E36">
        <w:t xml:space="preserve"> È una modifica minima che però può introdurre un comportamento nettamente più robusto e sensato nella strategia di selezione della soglia ottima.</w:t>
      </w:r>
    </w:p>
    <w:p w14:paraId="697DFAA5" w14:textId="70A4C9BB" w:rsidR="00A76269" w:rsidRDefault="00A76269" w:rsidP="00A76269">
      <w:pPr>
        <w:pStyle w:val="Heading2"/>
        <w:numPr>
          <w:ilvl w:val="1"/>
          <w:numId w:val="68"/>
        </w:numPr>
      </w:pPr>
      <w:bookmarkStart w:id="376" w:name="_Toc220253391"/>
      <w:r>
        <w:t>Analisi del passo relativo a</w:t>
      </w:r>
      <w:r>
        <w:t>l f</w:t>
      </w:r>
      <w:r w:rsidRPr="00A76269">
        <w:t>iltraggio delle componenti connesse</w:t>
      </w:r>
      <w:bookmarkEnd w:id="376"/>
    </w:p>
    <w:p w14:paraId="14FD253B" w14:textId="452C4B3D" w:rsidR="00536129" w:rsidRDefault="00725482" w:rsidP="00DE6E36">
      <w:r>
        <w:t xml:space="preserve">La funzione </w:t>
      </w:r>
      <m:oMath>
        <m:r>
          <w:rPr>
            <w:rFonts w:ascii="Cambria Math" w:hAnsi="Cambria Math"/>
          </w:rPr>
          <m:t xml:space="preserve">filtraComponentiConnesse </m:t>
        </m:r>
      </m:oMath>
      <w:r w:rsidR="00E2272D">
        <w:t xml:space="preserve"> </w:t>
      </w:r>
      <w:r>
        <w:t>f</w:t>
      </w:r>
      <w:r w:rsidRPr="00725482">
        <w:t>iltra e ricostruisce le componenti connesse (CC) del volume venoso.</w:t>
      </w:r>
      <w:r>
        <w:t xml:space="preserve"> Per farlo effettua ricorsivamente diverse operazioni morfologiche e predizioni con un modello Random Forest. È in sostanza una funzione piuttosto articolata, attorno alla quale orbitano diverse funzioni ausiliarie.</w:t>
      </w:r>
    </w:p>
    <w:p w14:paraId="2B6FDF31" w14:textId="4A318EF4" w:rsidR="00725482" w:rsidRDefault="00725482" w:rsidP="00DE6E36">
      <w:r>
        <w:t>La seguente catena di chiamata di funzione:</w:t>
      </w:r>
    </w:p>
    <w:p w14:paraId="1C0E6F07" w14:textId="3E256E57" w:rsidR="00725482" w:rsidRPr="00C67C08" w:rsidRDefault="00725482" w:rsidP="00DE6E36">
      <m:oMathPara>
        <m:oMath>
          <m:r>
            <w:rPr>
              <w:rFonts w:ascii="Cambria Math" w:hAnsi="Cambria Math"/>
            </w:rPr>
            <m:t>filtraComponentiConnesse → filtraCC → recuperaVena → inspessimentoRecuperoAdatt</m:t>
          </m:r>
        </m:oMath>
      </m:oMathPara>
    </w:p>
    <w:p w14:paraId="47ACB694" w14:textId="53CE7641" w:rsidR="007E027F" w:rsidRDefault="00725482" w:rsidP="003B7CB3">
      <w:r>
        <w:t xml:space="preserve">Porta all’esecuzione della funzione </w:t>
      </w:r>
      <m:oMath>
        <m:r>
          <w:rPr>
            <w:rFonts w:ascii="Cambria Math" w:hAnsi="Cambria Math"/>
          </w:rPr>
          <m:t>inspessimentoRecuperoAdatt</m:t>
        </m:r>
      </m:oMath>
      <w:r>
        <w:t xml:space="preserve"> la quale soffre di due problemi già ampiamente discussi in questo capitolo, ovvero:</w:t>
      </w:r>
    </w:p>
    <w:p w14:paraId="3DEBD0F4" w14:textId="4D4284B5" w:rsidR="007E027F" w:rsidRDefault="00725482" w:rsidP="003B7CB3">
      <w:pPr>
        <w:pStyle w:val="ListParagraph"/>
        <w:numPr>
          <w:ilvl w:val="0"/>
          <w:numId w:val="85"/>
        </w:numPr>
      </w:pPr>
      <w:r>
        <w:t xml:space="preserve">Euristica sull’intervallo delle soglie da considerare in questo caso: </w:t>
      </w:r>
      <m:oMath>
        <m:r>
          <w:rPr>
            <w:rFonts w:ascii="Cambria Math" w:hAnsi="Cambria Math"/>
          </w:rPr>
          <m:t>start=1, stop =150,</m:t>
        </m:r>
        <m:r>
          <w:rPr>
            <w:rFonts w:ascii="Cambria Math" w:hAnsi="Cambria Math"/>
          </w:rPr>
          <m:t xml:space="preserve"> </m:t>
        </m:r>
        <m:r>
          <w:rPr>
            <w:rFonts w:ascii="Cambria Math" w:hAnsi="Cambria Math"/>
          </w:rPr>
          <m:t>step =3</m:t>
        </m:r>
      </m:oMath>
      <w:r>
        <w:t>;</w:t>
      </w:r>
    </w:p>
    <w:p w14:paraId="57E68902" w14:textId="372C3E85" w:rsidR="00E2272D" w:rsidRDefault="00E2272D" w:rsidP="003B7CB3">
      <w:pPr>
        <w:pStyle w:val="ListParagraph"/>
        <w:numPr>
          <w:ilvl w:val="0"/>
          <w:numId w:val="85"/>
        </w:numPr>
      </w:pPr>
      <w:r>
        <w:t>Selezione del punto di transizione tramite calcolo della derivata ed estrazione del massimo n-esimo;</w:t>
      </w:r>
    </w:p>
    <w:p w14:paraId="0D1AB527" w14:textId="5157AA9F" w:rsidR="00E2272D" w:rsidRDefault="00E2272D" w:rsidP="00E2272D">
      <w:r>
        <w:t>Per entrambi questi problemi il suggerimento di miglioramento rimane quello già discusso e perfettamente applicabile anche in questa parte del codice.</w:t>
      </w:r>
    </w:p>
    <w:p w14:paraId="56B1AAA6" w14:textId="7BA4F52E" w:rsidR="00E2272D" w:rsidRDefault="00BE0086" w:rsidP="00E2272D">
      <w:r>
        <w:t xml:space="preserve">Dei soliti due problemi appena ridescritti soffre anche la funzione </w:t>
      </w:r>
      <m:oMath>
        <m:r>
          <w:rPr>
            <w:rFonts w:ascii="Cambria Math" w:hAnsi="Cambria Math"/>
          </w:rPr>
          <m:t>connettiVene</m:t>
        </m:r>
      </m:oMath>
      <w:r>
        <w:t xml:space="preserve"> chiamata direttamente da </w:t>
      </w:r>
      <m:oMath>
        <m:r>
          <w:rPr>
            <w:rFonts w:ascii="Cambria Math" w:hAnsi="Cambria Math"/>
          </w:rPr>
          <m:t>filtraComponentiConnesse</m:t>
        </m:r>
      </m:oMath>
      <w:r>
        <w:t xml:space="preserve"> in un passo successivo. Anche in questo caso le soluzioni proposte sono le stesse.</w:t>
      </w:r>
    </w:p>
    <w:p w14:paraId="42F325DD" w14:textId="480F55E6" w:rsidR="00654E3E" w:rsidRDefault="00654E3E" w:rsidP="00E2272D">
      <w:r>
        <w:lastRenderedPageBreak/>
        <w:t xml:space="preserve">Nella funzione </w:t>
      </w:r>
      <m:oMath>
        <m:r>
          <w:rPr>
            <w:rFonts w:ascii="Cambria Math" w:hAnsi="Cambria Math"/>
          </w:rPr>
          <m:t>filtraComponentiConnesse</m:t>
        </m:r>
      </m:oMath>
      <w:r>
        <w:t xml:space="preserve"> successivamente viene calcolata una soglia utilizzata per la divisione del volume in due volumi denominati </w:t>
      </w:r>
      <m:oMath>
        <m:r>
          <w:rPr>
            <w:rFonts w:ascii="Cambria Math" w:hAnsi="Cambria Math"/>
          </w:rPr>
          <m:t>volumeCCPiccole</m:t>
        </m:r>
      </m:oMath>
      <w:r>
        <w:t xml:space="preserve"> e </w:t>
      </w:r>
      <m:oMath>
        <m:r>
          <w:rPr>
            <w:rFonts w:ascii="Cambria Math" w:hAnsi="Cambria Math"/>
          </w:rPr>
          <m:t>volumeCCGrandi</m:t>
        </m:r>
      </m:oMath>
      <w:r>
        <w:t>. Questa soglia è per l’n-esima volta calcolata con una euristica non presente in letteratura e inoltre difficilmente giustificabile, ovvero:</w:t>
      </w:r>
    </w:p>
    <w:p w14:paraId="539B6D29" w14:textId="39AB0AF4" w:rsid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r>
                <w:rPr>
                  <w:rFonts w:ascii="Cambria Math" w:hAnsi="Cambria Math"/>
                </w:rPr>
                <m:t>- mean</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0E88B992" w14:textId="5E7686CD" w:rsidR="00BE0086" w:rsidRDefault="00654E3E" w:rsidP="00E2272D">
      <w:r>
        <w:t>Se la precedente espressione porta a un risultato negativo la soglia viene ricalcolata come segue:</w:t>
      </w:r>
    </w:p>
    <w:p w14:paraId="1E13CB5A" w14:textId="4BEC8DD4" w:rsidR="00654E3E" w:rsidRPr="00654E3E" w:rsidRDefault="00654E3E" w:rsidP="00E2272D">
      <m:oMathPara>
        <m:oMath>
          <m:r>
            <w:rPr>
              <w:rFonts w:ascii="Cambria Math" w:hAnsi="Cambria Math"/>
            </w:rPr>
            <m:t>soglia = round</m:t>
          </m:r>
          <m:d>
            <m:dPr>
              <m:ctrlPr>
                <w:rPr>
                  <w:rFonts w:ascii="Cambria Math" w:hAnsi="Cambria Math"/>
                  <w:i/>
                </w:rPr>
              </m:ctrlPr>
            </m:dPr>
            <m:e>
              <m:r>
                <w:rPr>
                  <w:rFonts w:ascii="Cambria Math" w:hAnsi="Cambria Math"/>
                </w:rPr>
                <m:t>std</m:t>
              </m:r>
              <m:d>
                <m:dPr>
                  <m:ctrlPr>
                    <w:rPr>
                      <w:rFonts w:ascii="Cambria Math" w:hAnsi="Cambria Math"/>
                      <w:i/>
                    </w:rPr>
                  </m:ctrlPr>
                </m:dPr>
                <m:e>
                  <m:r>
                    <w:rPr>
                      <w:rFonts w:ascii="Cambria Math" w:hAnsi="Cambria Math"/>
                    </w:rPr>
                    <m:t>t.Volume</m:t>
                  </m:r>
                </m:e>
              </m:d>
            </m:e>
          </m:d>
          <m:r>
            <w:rPr>
              <w:rFonts w:ascii="Cambria Math" w:hAnsi="Cambria Math"/>
            </w:rPr>
            <m:t xml:space="preserve"> .</m:t>
          </m:r>
        </m:oMath>
      </m:oMathPara>
    </w:p>
    <w:p w14:paraId="67070D9E" w14:textId="2AD34E85" w:rsidR="00654E3E" w:rsidRDefault="00654E3E" w:rsidP="00E2272D">
      <w:r>
        <w:t>P</w:t>
      </w:r>
      <w:r w:rsidRPr="00654E3E">
        <w:t xml:space="preserve">er come è implementata, spesso equivale semplicemente a usare </w:t>
      </w:r>
      <m:oMath>
        <m:r>
          <w:rPr>
            <w:rFonts w:ascii="Cambria Math" w:hAnsi="Cambria Math"/>
          </w:rPr>
          <m:t>std(Volume)</m:t>
        </m:r>
      </m:oMath>
      <w:r w:rsidRPr="00654E3E">
        <w:t xml:space="preserve"> come soglia, con un “aggiustamento” poco interpretabile nei casi di dispersione estrema</w:t>
      </w:r>
      <w:r w:rsidR="003D005F">
        <w:t xml:space="preserve">. In questo caso tale strategia potrebbe essere sostituita con una strategia basata su quantili ad esempio: </w:t>
      </w:r>
      <w:r w:rsidR="003D005F" w:rsidRPr="003D005F">
        <w:t>consider</w:t>
      </w:r>
      <w:r w:rsidR="003D005F">
        <w:t>a</w:t>
      </w:r>
      <w:r w:rsidR="003D005F" w:rsidRPr="003D005F">
        <w:t xml:space="preserve"> piccole le CC sotto il 20° percentile dei volumi</w:t>
      </w:r>
      <w:r w:rsidR="003D005F">
        <w:t>. Tale percentile potrebbe anche essere calcolato in maniera data-driven per ottenere un risultato migliore ed aderente allo specifico volume.</w:t>
      </w:r>
    </w:p>
    <w:p w14:paraId="702A3A1C" w14:textId="498F2BF5" w:rsidR="00852EF2" w:rsidRDefault="00852EF2" w:rsidP="00852EF2">
      <w:pPr>
        <w:pStyle w:val="Heading2"/>
        <w:numPr>
          <w:ilvl w:val="1"/>
          <w:numId w:val="68"/>
        </w:numPr>
      </w:pPr>
      <w:bookmarkStart w:id="377" w:name="_Toc220253392"/>
      <w:r>
        <w:t>Analisi del passo relativo al</w:t>
      </w:r>
      <w:r>
        <w:t>l’a</w:t>
      </w:r>
      <w:r w:rsidRPr="00852EF2">
        <w:t>ffinamento d</w:t>
      </w:r>
      <w:r>
        <w:t xml:space="preserve">el pattern </w:t>
      </w:r>
      <w:r w:rsidRPr="00852EF2">
        <w:t>ve</w:t>
      </w:r>
      <w:r>
        <w:t>noso</w:t>
      </w:r>
      <w:bookmarkEnd w:id="377"/>
    </w:p>
    <w:p w14:paraId="4A439556" w14:textId="7DDED1BC" w:rsidR="00C71236" w:rsidRDefault="00C71236" w:rsidP="00C71236">
      <w:r>
        <w:t xml:space="preserve">La funzione </w:t>
      </w:r>
      <m:oMath>
        <m:r>
          <w:rPr>
            <w:rFonts w:ascii="Cambria Math" w:hAnsi="Cambria Math"/>
          </w:rPr>
          <m:t>affinaVene</m:t>
        </m:r>
      </m:oMath>
      <w:r>
        <w:t xml:space="preserve"> effettua diverse operazioni atte a </w:t>
      </w:r>
      <w:r w:rsidRPr="00C71236">
        <w:t>rim</w:t>
      </w:r>
      <w:r>
        <w:t>uovere</w:t>
      </w:r>
      <w:r w:rsidRPr="00C71236">
        <w:t xml:space="preserve"> disturbi residui, recuper</w:t>
      </w:r>
      <w:r>
        <w:t>are</w:t>
      </w:r>
      <w:r w:rsidRPr="00C71236">
        <w:t xml:space="preserve"> pezzi e </w:t>
      </w:r>
      <w:r>
        <w:t>aumentare lo spessore</w:t>
      </w:r>
      <w:r w:rsidRPr="00C71236">
        <w:t xml:space="preserve"> delle vene</w:t>
      </w:r>
      <w:r>
        <w:t xml:space="preserve"> all’interno del volume contente il pattern venoso</w:t>
      </w:r>
      <w:r w:rsidRPr="00C71236">
        <w:t>.</w:t>
      </w:r>
      <w:r>
        <w:t xml:space="preserve"> Tra queste operazioni chiama anche la funzione </w:t>
      </w:r>
      <m:oMath>
        <m:r>
          <w:rPr>
            <w:rFonts w:ascii="Cambria Math" w:hAnsi="Cambria Math"/>
          </w:rPr>
          <m:t>eliminaRumore</m:t>
        </m:r>
      </m:oMath>
      <w:r>
        <w:t xml:space="preserve">, la quale in uno dei suoi passi crea una serie di soglie euristiche le quali vengono poi usate per filtrare il rumore dalle vene. Queste soglie in assenza di alcuna giustificazione teorica sono non standard e quindi in linea di principio </w:t>
      </w:r>
      <w:r w:rsidR="00EA5DA8">
        <w:t xml:space="preserve">sono </w:t>
      </w:r>
      <w:r>
        <w:t>poco adatte a scalare e generalizzare su volumi che non siano quelli sotto analisi.</w:t>
      </w:r>
      <w:r w:rsidR="00EA5DA8">
        <w:t xml:space="preserve"> Le soglie euristiche sotto analisi sono le seguenti: </w:t>
      </w:r>
    </w:p>
    <w:p w14:paraId="5894388E" w14:textId="0F71FBBB" w:rsidR="00EA5DA8" w:rsidRPr="00EA5DA8" w:rsidRDefault="00EA5DA8" w:rsidP="00C71236">
      <m:oMathPara>
        <m:oMath>
          <m:r>
            <w:rPr>
              <w:rFonts w:ascii="Cambria Math" w:hAnsi="Cambria Math"/>
            </w:rPr>
            <m:t>sogliaDist=mu + sigma</m:t>
          </m:r>
          <m:r>
            <w:rPr>
              <w:rFonts w:ascii="Cambria Math" w:hAnsi="Cambria Math"/>
            </w:rPr>
            <m:t>;</m:t>
          </m:r>
        </m:oMath>
      </m:oMathPara>
    </w:p>
    <w:p w14:paraId="021131C1" w14:textId="6D05FF82" w:rsidR="00EA5DA8" w:rsidRPr="00EA5DA8" w:rsidRDefault="00EA5DA8" w:rsidP="00C71236">
      <m:oMathPara>
        <m:oMath>
          <m:r>
            <w:rPr>
              <w:rFonts w:ascii="Cambria Math" w:hAnsi="Cambria Math"/>
            </w:rPr>
            <m:t xml:space="preserve"> sogliaPend=5</m:t>
          </m:r>
          <m:r>
            <w:rPr>
              <w:rFonts w:ascii="Cambria Math" w:hAnsi="Cambria Math"/>
            </w:rPr>
            <m:t>;</m:t>
          </m:r>
        </m:oMath>
      </m:oMathPara>
    </w:p>
    <w:p w14:paraId="1D613E02" w14:textId="5D539736" w:rsidR="00EA5DA8" w:rsidRPr="00EA5DA8" w:rsidRDefault="00EA5DA8" w:rsidP="00C71236">
      <m:oMathPara>
        <m:oMath>
          <m:r>
            <w:rPr>
              <w:rFonts w:ascii="Cambria Math" w:hAnsi="Cambria Math"/>
            </w:rPr>
            <m:t>sogliaPiani=30</m:t>
          </m:r>
          <m:r>
            <w:rPr>
              <w:rFonts w:ascii="Cambria Math" w:hAnsi="Cambria Math"/>
            </w:rPr>
            <m:t>;</m:t>
          </m:r>
        </m:oMath>
      </m:oMathPara>
    </w:p>
    <w:p w14:paraId="5F76059B" w14:textId="0127213C" w:rsidR="00EA5DA8" w:rsidRDefault="00EA5DA8" w:rsidP="00C71236">
      <w:r>
        <w:t>Quest’ultime andrebbero tutte sostituite con soglie più generali e fondate sui dati.</w:t>
      </w:r>
      <w:r w:rsidR="002A1ACC">
        <w:t xml:space="preserve"> Delle possibili soglie più robuste delle precedenti sono:</w:t>
      </w:r>
    </w:p>
    <w:p w14:paraId="115227C4" w14:textId="68E5E477" w:rsidR="002A1ACC" w:rsidRPr="002A1ACC" w:rsidRDefault="002A1ACC" w:rsidP="00C71236">
      <m:oMathPara>
        <m:oMath>
          <m:r>
            <w:rPr>
              <w:rFonts w:ascii="Cambria Math" w:hAnsi="Cambria Math"/>
            </w:rPr>
            <m:t>sogliaDist = median</m:t>
          </m:r>
          <m:d>
            <m:dPr>
              <m:ctrlPr>
                <w:rPr>
                  <w:rFonts w:ascii="Cambria Math" w:hAnsi="Cambria Math"/>
                  <w:i/>
                </w:rPr>
              </m:ctrlPr>
            </m:dPr>
            <m:e>
              <m:r>
                <w:rPr>
                  <w:rFonts w:ascii="Cambria Math" w:hAnsi="Cambria Math"/>
                </w:rPr>
                <m:t>d</m:t>
              </m:r>
            </m:e>
          </m:d>
          <m:r>
            <w:rPr>
              <w:rFonts w:ascii="Cambria Math" w:hAnsi="Cambria Math"/>
            </w:rPr>
            <m:t>+ 2.5*mad</m:t>
          </m:r>
          <m:d>
            <m:dPr>
              <m:ctrlPr>
                <w:rPr>
                  <w:rFonts w:ascii="Cambria Math" w:hAnsi="Cambria Math"/>
                  <w:i/>
                </w:rPr>
              </m:ctrlPr>
            </m:dPr>
            <m:e>
              <m:r>
                <w:rPr>
                  <w:rFonts w:ascii="Cambria Math" w:hAnsi="Cambria Math"/>
                </w:rPr>
                <m:t>d,1</m:t>
              </m:r>
            </m:e>
          </m:d>
          <m:r>
            <w:rPr>
              <w:rFonts w:ascii="Cambria Math" w:hAnsi="Cambria Math"/>
            </w:rPr>
            <m:t>;</m:t>
          </m:r>
        </m:oMath>
      </m:oMathPara>
    </w:p>
    <w:p w14:paraId="15B4BEC9" w14:textId="5DC3B3E6" w:rsidR="002A1ACC" w:rsidRPr="002A1ACC" w:rsidRDefault="002A1ACC" w:rsidP="00C71236">
      <m:oMathPara>
        <m:oMath>
          <m:r>
            <w:rPr>
              <w:rFonts w:ascii="Cambria Math" w:hAnsi="Cambria Math"/>
            </w:rPr>
            <m:t>sogliaPend = median</m:t>
          </m:r>
          <m:d>
            <m:dPr>
              <m:ctrlPr>
                <w:rPr>
                  <w:rFonts w:ascii="Cambria Math" w:hAnsi="Cambria Math"/>
                  <w:i/>
                </w:rPr>
              </m:ctrlPr>
            </m:dPr>
            <m:e>
              <m:r>
                <w:rPr>
                  <w:rFonts w:ascii="Cambria Math" w:hAnsi="Cambria Math"/>
                </w:rPr>
                <m:t>p</m:t>
              </m:r>
            </m:e>
          </m:d>
          <m:r>
            <w:rPr>
              <w:rFonts w:ascii="Cambria Math" w:hAnsi="Cambria Math"/>
            </w:rPr>
            <m:t>+ 2.5*mad</m:t>
          </m:r>
          <m:d>
            <m:dPr>
              <m:ctrlPr>
                <w:rPr>
                  <w:rFonts w:ascii="Cambria Math" w:hAnsi="Cambria Math"/>
                  <w:i/>
                </w:rPr>
              </m:ctrlPr>
            </m:dPr>
            <m:e>
              <m:r>
                <w:rPr>
                  <w:rFonts w:ascii="Cambria Math" w:hAnsi="Cambria Math"/>
                </w:rPr>
                <m:t>p,1</m:t>
              </m:r>
            </m:e>
          </m:d>
          <m:r>
            <w:rPr>
              <w:rFonts w:ascii="Cambria Math" w:hAnsi="Cambria Math"/>
            </w:rPr>
            <m:t>;</m:t>
          </m:r>
        </m:oMath>
      </m:oMathPara>
    </w:p>
    <w:p w14:paraId="3ECFEB80" w14:textId="33286D41" w:rsidR="002A1ACC" w:rsidRPr="002A1ACC" w:rsidRDefault="002A1ACC" w:rsidP="00C71236">
      <m:oMathPara>
        <m:oMath>
          <m:r>
            <w:rPr>
              <w:rFonts w:ascii="Cambria Math" w:hAnsi="Cambria Math"/>
            </w:rPr>
            <m:t>sogliaPiani =</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 xml:space="preserve"> round</m:t>
                  </m:r>
                  <m:d>
                    <m:dPr>
                      <m:ctrlPr>
                        <w:rPr>
                          <w:rFonts w:ascii="Cambria Math" w:hAnsi="Cambria Math"/>
                          <w:i/>
                        </w:rPr>
                      </m:ctrlPr>
                    </m:dPr>
                    <m:e>
                      <m:r>
                        <w:rPr>
                          <w:rFonts w:ascii="Cambria Math" w:hAnsi="Cambria Math"/>
                        </w:rPr>
                        <m:t>0.05*yDim</m:t>
                      </m:r>
                    </m:e>
                  </m:d>
                  <m:r>
                    <w:rPr>
                      <w:rFonts w:ascii="Cambria Math" w:hAnsi="Cambria Math"/>
                    </w:rPr>
                    <m:t>, prctile</m:t>
                  </m:r>
                  <m:d>
                    <m:dPr>
                      <m:ctrlPr>
                        <w:rPr>
                          <w:rFonts w:ascii="Cambria Math" w:hAnsi="Cambria Math"/>
                          <w:i/>
                        </w:rPr>
                      </m:ctrlPr>
                    </m:dPr>
                    <m:e>
                      <m:r>
                        <w:rPr>
                          <w:rFonts w:ascii="Cambria Math" w:hAnsi="Cambria Math"/>
                        </w:rPr>
                        <m:t>n,10</m:t>
                      </m:r>
                    </m:e>
                  </m:d>
                </m:e>
              </m:d>
            </m:e>
          </m:func>
          <m:r>
            <w:rPr>
              <w:rFonts w:ascii="Cambria Math" w:hAnsi="Cambria Math"/>
            </w:rPr>
            <m:t xml:space="preserve">; </m:t>
          </m:r>
        </m:oMath>
      </m:oMathPara>
    </w:p>
    <w:p w14:paraId="6A70E265" w14:textId="6F60D4D6" w:rsidR="002A1ACC" w:rsidRDefault="002A1ACC" w:rsidP="002A1ACC">
      <w:r>
        <w:lastRenderedPageBreak/>
        <w:t xml:space="preserve">Le soglie sono state rese più robuste sostituendo statistiche sensibili agli outlier (media e deviazione standard) con misure robuste. In particolare, per le feature scalari (distanza media palmo–vena e pendenza media) si impiega una soglia del tipo </w:t>
      </w:r>
      <m:oMath>
        <m:r>
          <w:rPr>
            <w:rFonts w:ascii="Cambria Math" w:hAnsi="Cambria Math"/>
          </w:rPr>
          <m:t>median+k</m:t>
        </m:r>
        <m:r>
          <w:rPr>
            <w:rFonts w:ascii="Cambria Math" w:hAnsi="Cambria Math" w:cs="Cambria Math"/>
          </w:rPr>
          <m:t>⋅</m:t>
        </m:r>
        <m:r>
          <w:rPr>
            <w:rFonts w:ascii="Cambria Math" w:hAnsi="Cambria Math"/>
          </w:rPr>
          <m:t>MAD</m:t>
        </m:r>
      </m:oMath>
      <w:r>
        <w:t>, dove MAD (Median Absolute Deviation) è la mediana degli scarti assoluti dalla mediana e fornisce una stima della dispersione poco influenzata da componenti anomale. In questo modo, valori “eccessivi” rispetto al comportamento tipico vengono identificati in modo stabile anche in presenza di rumore. Per la soglia sull’estensione lungo Y</w:t>
      </w:r>
      <w:r w:rsidR="003F593B">
        <w:t xml:space="preserve"> </w:t>
      </w:r>
      <w:r>
        <w:t xml:space="preserve">(numero di piani XZ coperti), la costante assoluta viene sostituita con un criterio scalabile e data-driven: </w:t>
      </w:r>
      <m:oMath>
        <m:r>
          <w:rPr>
            <w:rFonts w:ascii="Cambria Math" w:hAnsi="Cambria Math"/>
          </w:rPr>
          <m:t>max(0.05</m:t>
        </m:r>
        <m:r>
          <w:rPr>
            <w:rFonts w:ascii="Cambria Math" w:hAnsi="Cambria Math"/>
          </w:rPr>
          <m:t>∙</m:t>
        </m:r>
        <m:r>
          <w:rPr>
            <w:rFonts w:ascii="Cambria Math" w:hAnsi="Cambria Math"/>
          </w:rPr>
          <m:t>yDim,</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oMath>
      <w:r>
        <w:t>, che impone sia una lunghezza minima proporzionale alla dimensione del volume sia l’eliminazione delle componenti più corte rispetto alla distribuzione osservata.</w:t>
      </w:r>
    </w:p>
    <w:p w14:paraId="533CB03D" w14:textId="5299CF90" w:rsidR="00CF6A8F" w:rsidRDefault="00CC0089" w:rsidP="00CC0089">
      <w:r>
        <w:t xml:space="preserve">Inoltre nella funzione </w:t>
      </w:r>
      <m:oMath>
        <m:r>
          <w:rPr>
            <w:rFonts w:ascii="Cambria Math" w:hAnsi="Cambria Math"/>
          </w:rPr>
          <m:t>affinaVene</m:t>
        </m:r>
      </m:oMath>
      <w:r>
        <w:t xml:space="preserve"> </w:t>
      </w:r>
      <w:r w:rsidR="004B2BC4">
        <w:t xml:space="preserve">viene </w:t>
      </w:r>
      <w:r>
        <w:t>imposta una</w:t>
      </w:r>
      <w:r>
        <w:t xml:space="preserve"> soglia di spessore</w:t>
      </w:r>
      <w:r>
        <w:t xml:space="preserve"> che</w:t>
      </w:r>
      <w:r>
        <w:t xml:space="preserve"> viene utilizzata per identificare, lungo lo skeleton della componente venosa, i tratti localmente più sottili (stimati tramite </w:t>
      </w:r>
      <m:oMath>
        <m:r>
          <w:rPr>
            <w:rFonts w:ascii="Cambria Math" w:hAnsi="Cambria Math"/>
          </w:rPr>
          <m:t>distance transform</m:t>
        </m:r>
      </m:oMath>
      <w:r>
        <w:t xml:space="preserve"> interna) da rinforzare con una dilatazione selettiva. La scelta </w:t>
      </w:r>
      <m:oMath>
        <m:r>
          <w:rPr>
            <w:rFonts w:ascii="Cambria Math" w:hAnsi="Cambria Math"/>
          </w:rPr>
          <m:t>sogliaSpessore=</m:t>
        </m:r>
        <m:r>
          <w:rPr>
            <w:rFonts w:ascii="Cambria Math" w:hAnsi="Cambria Math"/>
          </w:rPr>
          <m:t>(</m:t>
        </m:r>
        <m:r>
          <w:rPr>
            <w:rFonts w:ascii="Cambria Math" w:hAnsi="Cambria Math"/>
          </w:rPr>
          <m:t>median</m:t>
        </m:r>
        <m:d>
          <m:dPr>
            <m:ctrlPr>
              <w:rPr>
                <w:rFonts w:ascii="Cambria Math" w:hAnsi="Cambria Math"/>
                <w:i/>
              </w:rPr>
            </m:ctrlPr>
          </m:dPr>
          <m:e>
            <m:r>
              <w:rPr>
                <w:rFonts w:ascii="Cambria Math" w:hAnsi="Cambria Math"/>
              </w:rPr>
              <m:t>vecDiam</m:t>
            </m:r>
          </m:e>
        </m:d>
        <m:r>
          <w:rPr>
            <w:rFonts w:ascii="Cambria Math" w:hAnsi="Cambria Math"/>
          </w:rPr>
          <m:t>+min</m:t>
        </m:r>
        <m:d>
          <m:dPr>
            <m:ctrlPr>
              <w:rPr>
                <w:rFonts w:ascii="Cambria Math" w:hAnsi="Cambria Math"/>
                <w:i/>
              </w:rPr>
            </m:ctrlPr>
          </m:dPr>
          <m:e>
            <m:r>
              <w:rPr>
                <w:rFonts w:ascii="Cambria Math" w:hAnsi="Cambria Math"/>
              </w:rPr>
              <m:t>vecDiam</m:t>
            </m:r>
          </m:e>
        </m:d>
        <m:r>
          <w:rPr>
            <w:rFonts w:ascii="Cambria Math" w:hAnsi="Cambria Math"/>
          </w:rPr>
          <m:t>)</m:t>
        </m:r>
        <m:r>
          <w:rPr>
            <w:rFonts w:ascii="Cambria Math" w:hAnsi="Cambria Math"/>
          </w:rPr>
          <m:t>/2</m:t>
        </m:r>
      </m:oMath>
      <w:r>
        <w:t xml:space="preserve"> </w:t>
      </w:r>
      <w:r>
        <w:t>è un’euristica che pone la soglia tra uno spessore tipico (mediana, robusta) e il caso più critico (minimo), con l’obiettivo di ispessire solo la “coda bassa” dei diametri senza gonfiare l’intera vena. La presenza del minimo rende tuttavia la soglia sensibile a valori estremi, per cui alternative più robuste possono usare percentili bassi o statistiche robuste (es. mediana e MAD)</w:t>
      </w:r>
      <w:r>
        <w:t>, così come ampiamente discusso in precedenza</w:t>
      </w:r>
      <w:r>
        <w:t>.</w:t>
      </w:r>
      <w:r>
        <w:t xml:space="preserve"> </w:t>
      </w:r>
      <w:r w:rsidR="00CF6A8F">
        <w:t>Una possibile soglia che rispetta quanto detto potrebbe essere:</w:t>
      </w:r>
      <w:r w:rsidR="00CF6A8F">
        <w:br/>
      </w:r>
      <m:oMathPara>
        <m:oMath>
          <m:r>
            <w:rPr>
              <w:rFonts w:ascii="Cambria Math" w:hAnsi="Cambria Math"/>
            </w:rPr>
            <m:t>sogliaSpessore</m:t>
          </m:r>
          <m:r>
            <w:rPr>
              <w:rFonts w:ascii="Cambria Math" w:hAnsi="Cambria Math"/>
            </w:rPr>
            <m:t>= median(r) - 1.5*mad(r,1);</m:t>
          </m:r>
        </m:oMath>
      </m:oMathPara>
    </w:p>
    <w:p w14:paraId="18493F9B" w14:textId="3E26F014" w:rsidR="00E71195" w:rsidRPr="002A1ACC" w:rsidRDefault="00CC0089" w:rsidP="00CC0089">
      <w:r>
        <w:t xml:space="preserve">In questi casi una soglia che sia data-driven e resistente agli outlier è sempre da preferire perché: è autoesplicativa; si adatta a più casistiche ovvero è più generale; e infine </w:t>
      </w:r>
      <w:r w:rsidR="00791642">
        <w:t xml:space="preserve">si comporta correttamente in presenza di </w:t>
      </w:r>
      <w:r>
        <w:t>valori estremi</w:t>
      </w:r>
      <w:r w:rsidR="00791642">
        <w:t xml:space="preserve"> dei dati</w:t>
      </w:r>
      <w:r>
        <w:t>.</w:t>
      </w:r>
    </w:p>
    <w:p w14:paraId="6B9DE7CC" w14:textId="1DC4E700" w:rsidR="007E027F" w:rsidRDefault="007E027F" w:rsidP="003B7CB3"/>
    <w:p w14:paraId="5B8BC9EA" w14:textId="77777777" w:rsidR="007E027F" w:rsidRDefault="007E027F" w:rsidP="003B7CB3"/>
    <w:p w14:paraId="24AABBAB" w14:textId="77777777" w:rsidR="007E027F" w:rsidRDefault="007E027F" w:rsidP="003B7CB3"/>
    <w:p w14:paraId="0654F88A" w14:textId="77777777" w:rsidR="007E027F" w:rsidRDefault="007E027F" w:rsidP="003B7CB3"/>
    <w:p w14:paraId="256253E4" w14:textId="77777777" w:rsidR="007E027F" w:rsidRDefault="007E027F" w:rsidP="003B7CB3"/>
    <w:p w14:paraId="50E617FA" w14:textId="77777777" w:rsidR="007E027F" w:rsidRDefault="007E027F" w:rsidP="003B7CB3"/>
    <w:p w14:paraId="0406C081" w14:textId="77777777" w:rsidR="007E027F" w:rsidRDefault="007E027F" w:rsidP="003B7CB3"/>
    <w:p w14:paraId="1E8BC5AA" w14:textId="77777777" w:rsidR="007E027F" w:rsidRDefault="007E027F" w:rsidP="003B7CB3"/>
    <w:p w14:paraId="3E17EEDA" w14:textId="77777777" w:rsidR="007E027F" w:rsidRDefault="007E027F" w:rsidP="003B7CB3"/>
    <w:bookmarkStart w:id="378" w:name="_Toc220253393" w:displacedByCustomXml="next"/>
    <w:sdt>
      <w:sdtPr>
        <w:rPr>
          <w:rFonts w:eastAsia="Book Antiqua" w:cs="Book Antiqua"/>
          <w:b w:val="0"/>
          <w:bCs w:val="0"/>
          <w:color w:val="auto"/>
          <w:sz w:val="24"/>
          <w:szCs w:val="28"/>
        </w:rPr>
        <w:id w:val="1950658052"/>
        <w:docPartObj>
          <w:docPartGallery w:val="Bibliographies"/>
          <w:docPartUnique/>
        </w:docPartObj>
      </w:sdtPr>
      <w:sdtContent>
        <w:p w14:paraId="3BB1EBB9" w14:textId="7719F6EA" w:rsidR="00AC0EA4" w:rsidRDefault="00AC0EA4">
          <w:pPr>
            <w:pStyle w:val="Heading1"/>
          </w:pPr>
          <w:r>
            <w:t>Bibliografia</w:t>
          </w:r>
          <w:bookmarkEnd w:id="378"/>
        </w:p>
        <w:sdt>
          <w:sdtPr>
            <w:id w:val="111145805"/>
            <w:bibliography/>
          </w:sdtPr>
          <w:sdtContent>
            <w:p w14:paraId="55FD66B0" w14:textId="77777777" w:rsidR="00AC0EA4" w:rsidRDefault="00AC0EA4" w:rsidP="00AC0EA4">
              <w:pPr>
                <w:pStyle w:val="Bibliography"/>
                <w:ind w:left="720" w:hanging="720"/>
                <w:rPr>
                  <w:noProof/>
                  <w:szCs w:val="24"/>
                </w:rPr>
              </w:pPr>
              <w:r>
                <w:fldChar w:fldCharType="begin"/>
              </w:r>
              <w:r>
                <w:instrText>BIBLIOGRAPHY</w:instrText>
              </w:r>
              <w:r>
                <w:fldChar w:fldCharType="separate"/>
              </w:r>
              <w:r>
                <w:rPr>
                  <w:noProof/>
                </w:rPr>
                <w:t xml:space="preserve">Davidson, M. W. (s.d.). </w:t>
              </w:r>
              <w:r>
                <w:rPr>
                  <w:i/>
                  <w:iCs/>
                  <w:noProof/>
                </w:rPr>
                <w:t>Palmar Skin</w:t>
              </w:r>
              <w:r>
                <w:rPr>
                  <w:noProof/>
                </w:rPr>
                <w:t>. Tratto da MOLECULAR EXPRESSIONS: https://micro.magnet.fsu.edu/primer/anatomy/brightfieldgallery/palmarskin10xsmall.html</w:t>
              </w:r>
            </w:p>
            <w:p w14:paraId="33ACEB87" w14:textId="17009057" w:rsidR="00AC0EA4" w:rsidRDefault="00AC0EA4" w:rsidP="00AC0EA4">
              <w:pPr>
                <w:pStyle w:val="Bibliography"/>
                <w:rPr>
                  <w:noProof/>
                </w:rPr>
              </w:pPr>
              <w:r>
                <w:rPr>
                  <w:b/>
                  <w:bCs/>
                </w:rPr>
                <w:fldChar w:fldCharType="end"/>
              </w:r>
            </w:p>
          </w:sdtContent>
        </w:sdt>
      </w:sdtContent>
    </w:sdt>
    <w:p w14:paraId="1C4DD56C" w14:textId="77777777" w:rsidR="00745503" w:rsidRDefault="00745503" w:rsidP="003B7CB3"/>
    <w:p w14:paraId="59D9FFEA" w14:textId="77777777" w:rsidR="00745503" w:rsidRDefault="00745503" w:rsidP="003B7CB3"/>
    <w:p w14:paraId="5A66A558" w14:textId="77777777" w:rsidR="00745503" w:rsidRDefault="00745503" w:rsidP="003B7CB3"/>
    <w:p w14:paraId="2E31AAF1" w14:textId="77777777" w:rsidR="00745503" w:rsidRDefault="00745503" w:rsidP="003B7CB3"/>
    <w:p w14:paraId="0460D667" w14:textId="77777777" w:rsidR="00745503" w:rsidRDefault="00745503" w:rsidP="003B7CB3"/>
    <w:p w14:paraId="3A0EFC24" w14:textId="77777777" w:rsidR="00745503" w:rsidRDefault="00745503" w:rsidP="003B7CB3"/>
    <w:p w14:paraId="4C64D29E" w14:textId="77777777" w:rsidR="00745503" w:rsidRDefault="00745503" w:rsidP="003B7CB3"/>
    <w:p w14:paraId="7AC8EC24" w14:textId="77777777" w:rsidR="00745503" w:rsidRDefault="00745503" w:rsidP="003B7CB3"/>
    <w:p w14:paraId="0F92F564" w14:textId="77777777" w:rsidR="00745503" w:rsidRPr="003B7CB3" w:rsidRDefault="00745503" w:rsidP="003B7CB3"/>
    <w:sectPr w:rsidR="00745503" w:rsidRPr="003B7CB3"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D8877" w14:textId="77777777" w:rsidR="000D6B92" w:rsidRPr="00195F29" w:rsidRDefault="000D6B92">
      <w:pPr>
        <w:spacing w:after="0" w:line="240" w:lineRule="auto"/>
      </w:pPr>
      <w:r w:rsidRPr="00195F29">
        <w:separator/>
      </w:r>
    </w:p>
  </w:endnote>
  <w:endnote w:type="continuationSeparator" w:id="0">
    <w:p w14:paraId="6E1B08B5" w14:textId="77777777" w:rsidR="000D6B92" w:rsidRPr="00195F29" w:rsidRDefault="000D6B92">
      <w:pPr>
        <w:spacing w:after="0" w:line="240" w:lineRule="auto"/>
      </w:pPr>
      <w:r w:rsidRPr="00195F29">
        <w:continuationSeparator/>
      </w:r>
    </w:p>
  </w:endnote>
  <w:endnote w:type="continuationNotice" w:id="1">
    <w:p w14:paraId="4975424F" w14:textId="77777777" w:rsidR="000D6B92" w:rsidRPr="00195F29" w:rsidRDefault="000D6B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2C60A" w14:textId="77777777" w:rsidR="000D6B92" w:rsidRPr="00195F29" w:rsidRDefault="000D6B92">
      <w:pPr>
        <w:spacing w:after="0" w:line="240" w:lineRule="auto"/>
      </w:pPr>
      <w:r w:rsidRPr="00195F29">
        <w:separator/>
      </w:r>
    </w:p>
  </w:footnote>
  <w:footnote w:type="continuationSeparator" w:id="0">
    <w:p w14:paraId="15ACE5F2" w14:textId="77777777" w:rsidR="000D6B92" w:rsidRPr="00195F29" w:rsidRDefault="000D6B92">
      <w:pPr>
        <w:spacing w:after="0" w:line="240" w:lineRule="auto"/>
      </w:pPr>
      <w:r w:rsidRPr="00195F29">
        <w:continuationSeparator/>
      </w:r>
    </w:p>
  </w:footnote>
  <w:footnote w:type="continuationNotice" w:id="1">
    <w:p w14:paraId="4914EB52" w14:textId="77777777" w:rsidR="000D6B92" w:rsidRPr="00195F29" w:rsidRDefault="000D6B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0CEB35DA"/>
    <w:multiLevelType w:val="hybridMultilevel"/>
    <w:tmpl w:val="4078BF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26300B"/>
    <w:multiLevelType w:val="hybridMultilevel"/>
    <w:tmpl w:val="96E2C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11"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2"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5"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8"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21"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4"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6"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7"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8"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30"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3"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7"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8"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9" w15:restartNumberingAfterBreak="0">
    <w:nsid w:val="3BD637D8"/>
    <w:multiLevelType w:val="hybridMultilevel"/>
    <w:tmpl w:val="42C2A0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41"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2"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3"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8"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9"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50"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52"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4"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5"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6"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9"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6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6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3"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6"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7"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8" w15:restartNumberingAfterBreak="0">
    <w:nsid w:val="64806018"/>
    <w:multiLevelType w:val="hybridMultilevel"/>
    <w:tmpl w:val="9026AF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71"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73"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4"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5"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6"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81"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83"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4"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6"/>
  </w:num>
  <w:num w:numId="2" w16cid:durableId="1397122594">
    <w:abstractNumId w:val="66"/>
  </w:num>
  <w:num w:numId="3" w16cid:durableId="1059133153">
    <w:abstractNumId w:val="10"/>
  </w:num>
  <w:num w:numId="4" w16cid:durableId="263735064">
    <w:abstractNumId w:val="55"/>
  </w:num>
  <w:num w:numId="5" w16cid:durableId="994341424">
    <w:abstractNumId w:val="67"/>
  </w:num>
  <w:num w:numId="6" w16cid:durableId="1445809309">
    <w:abstractNumId w:val="11"/>
  </w:num>
  <w:num w:numId="7" w16cid:durableId="876893509">
    <w:abstractNumId w:val="17"/>
  </w:num>
  <w:num w:numId="8" w16cid:durableId="1446996856">
    <w:abstractNumId w:val="70"/>
  </w:num>
  <w:num w:numId="9" w16cid:durableId="634532661">
    <w:abstractNumId w:val="20"/>
  </w:num>
  <w:num w:numId="10" w16cid:durableId="954749476">
    <w:abstractNumId w:val="62"/>
  </w:num>
  <w:num w:numId="11" w16cid:durableId="893781428">
    <w:abstractNumId w:val="23"/>
  </w:num>
  <w:num w:numId="12" w16cid:durableId="1402558392">
    <w:abstractNumId w:val="40"/>
  </w:num>
  <w:num w:numId="13" w16cid:durableId="1502235360">
    <w:abstractNumId w:val="72"/>
  </w:num>
  <w:num w:numId="14" w16cid:durableId="487985871">
    <w:abstractNumId w:val="75"/>
  </w:num>
  <w:num w:numId="15" w16cid:durableId="1866213917">
    <w:abstractNumId w:val="22"/>
  </w:num>
  <w:num w:numId="16" w16cid:durableId="994526704">
    <w:abstractNumId w:val="54"/>
  </w:num>
  <w:num w:numId="17" w16cid:durableId="834808957">
    <w:abstractNumId w:val="82"/>
  </w:num>
  <w:num w:numId="18" w16cid:durableId="456871571">
    <w:abstractNumId w:val="38"/>
  </w:num>
  <w:num w:numId="19" w16cid:durableId="47384870">
    <w:abstractNumId w:val="0"/>
  </w:num>
  <w:num w:numId="20" w16cid:durableId="2043939825">
    <w:abstractNumId w:val="48"/>
  </w:num>
  <w:num w:numId="21" w16cid:durableId="1769540306">
    <w:abstractNumId w:val="5"/>
  </w:num>
  <w:num w:numId="22" w16cid:durableId="760561532">
    <w:abstractNumId w:val="27"/>
  </w:num>
  <w:num w:numId="23" w16cid:durableId="528638659">
    <w:abstractNumId w:val="37"/>
  </w:num>
  <w:num w:numId="24" w16cid:durableId="1620447981">
    <w:abstractNumId w:val="61"/>
  </w:num>
  <w:num w:numId="25" w16cid:durableId="810563517">
    <w:abstractNumId w:val="47"/>
  </w:num>
  <w:num w:numId="26" w16cid:durableId="1641961851">
    <w:abstractNumId w:val="32"/>
  </w:num>
  <w:num w:numId="27" w16cid:durableId="834809103">
    <w:abstractNumId w:val="14"/>
  </w:num>
  <w:num w:numId="28" w16cid:durableId="1640261001">
    <w:abstractNumId w:val="73"/>
  </w:num>
  <w:num w:numId="29" w16cid:durableId="1359551410">
    <w:abstractNumId w:val="36"/>
  </w:num>
  <w:num w:numId="30" w16cid:durableId="1929187879">
    <w:abstractNumId w:val="49"/>
  </w:num>
  <w:num w:numId="31" w16cid:durableId="1151561789">
    <w:abstractNumId w:val="51"/>
  </w:num>
  <w:num w:numId="32" w16cid:durableId="2038003389">
    <w:abstractNumId w:val="4"/>
  </w:num>
  <w:num w:numId="33" w16cid:durableId="544370942">
    <w:abstractNumId w:val="74"/>
  </w:num>
  <w:num w:numId="34" w16cid:durableId="1728260835">
    <w:abstractNumId w:val="60"/>
  </w:num>
  <w:num w:numId="35" w16cid:durableId="1520004202">
    <w:abstractNumId w:val="83"/>
  </w:num>
  <w:num w:numId="36" w16cid:durableId="654527223">
    <w:abstractNumId w:val="65"/>
  </w:num>
  <w:num w:numId="37" w16cid:durableId="764880509">
    <w:abstractNumId w:val="2"/>
  </w:num>
  <w:num w:numId="38" w16cid:durableId="589193690">
    <w:abstractNumId w:val="80"/>
  </w:num>
  <w:num w:numId="39" w16cid:durableId="1639920675">
    <w:abstractNumId w:val="29"/>
  </w:num>
  <w:num w:numId="40" w16cid:durableId="699362285">
    <w:abstractNumId w:val="7"/>
  </w:num>
  <w:num w:numId="41" w16cid:durableId="1822429361">
    <w:abstractNumId w:val="1"/>
  </w:num>
  <w:num w:numId="42" w16cid:durableId="66847316">
    <w:abstractNumId w:val="77"/>
  </w:num>
  <w:num w:numId="43" w16cid:durableId="1926114001">
    <w:abstractNumId w:val="45"/>
  </w:num>
  <w:num w:numId="44" w16cid:durableId="275719307">
    <w:abstractNumId w:val="19"/>
  </w:num>
  <w:num w:numId="45" w16cid:durableId="747262815">
    <w:abstractNumId w:val="34"/>
  </w:num>
  <w:num w:numId="46" w16cid:durableId="1618901990">
    <w:abstractNumId w:val="76"/>
  </w:num>
  <w:num w:numId="47" w16cid:durableId="770931589">
    <w:abstractNumId w:val="84"/>
  </w:num>
  <w:num w:numId="48" w16cid:durableId="2140340259">
    <w:abstractNumId w:val="64"/>
  </w:num>
  <w:num w:numId="49" w16cid:durableId="1698775962">
    <w:abstractNumId w:val="35"/>
  </w:num>
  <w:num w:numId="50" w16cid:durableId="256912094">
    <w:abstractNumId w:val="31"/>
  </w:num>
  <w:num w:numId="51" w16cid:durableId="628588159">
    <w:abstractNumId w:val="15"/>
  </w:num>
  <w:num w:numId="52" w16cid:durableId="386804943">
    <w:abstractNumId w:val="56"/>
  </w:num>
  <w:num w:numId="53" w16cid:durableId="837961745">
    <w:abstractNumId w:val="78"/>
  </w:num>
  <w:num w:numId="54" w16cid:durableId="87894640">
    <w:abstractNumId w:val="44"/>
  </w:num>
  <w:num w:numId="55" w16cid:durableId="496649286">
    <w:abstractNumId w:val="69"/>
  </w:num>
  <w:num w:numId="56" w16cid:durableId="650716066">
    <w:abstractNumId w:val="43"/>
  </w:num>
  <w:num w:numId="57" w16cid:durableId="1188757603">
    <w:abstractNumId w:val="6"/>
  </w:num>
  <w:num w:numId="58" w16cid:durableId="251012098">
    <w:abstractNumId w:val="24"/>
  </w:num>
  <w:num w:numId="59" w16cid:durableId="1611203587">
    <w:abstractNumId w:val="21"/>
  </w:num>
  <w:num w:numId="60" w16cid:durableId="2142114246">
    <w:abstractNumId w:val="12"/>
  </w:num>
  <w:num w:numId="61" w16cid:durableId="1082994978">
    <w:abstractNumId w:val="33"/>
  </w:num>
  <w:num w:numId="62" w16cid:durableId="160044930">
    <w:abstractNumId w:val="13"/>
  </w:num>
  <w:num w:numId="63" w16cid:durableId="862594034">
    <w:abstractNumId w:val="46"/>
  </w:num>
  <w:num w:numId="64" w16cid:durableId="143858219">
    <w:abstractNumId w:val="25"/>
  </w:num>
  <w:num w:numId="65" w16cid:durableId="369915972">
    <w:abstractNumId w:val="18"/>
  </w:num>
  <w:num w:numId="66" w16cid:durableId="1606423167">
    <w:abstractNumId w:val="50"/>
  </w:num>
  <w:num w:numId="67" w16cid:durableId="1549144489">
    <w:abstractNumId w:val="42"/>
  </w:num>
  <w:num w:numId="68" w16cid:durableId="1591624316">
    <w:abstractNumId w:val="58"/>
  </w:num>
  <w:num w:numId="69" w16cid:durableId="866017627">
    <w:abstractNumId w:val="16"/>
  </w:num>
  <w:num w:numId="70" w16cid:durableId="566841525">
    <w:abstractNumId w:val="3"/>
  </w:num>
  <w:num w:numId="71" w16cid:durableId="1909729161">
    <w:abstractNumId w:val="63"/>
  </w:num>
  <w:num w:numId="72" w16cid:durableId="1807159874">
    <w:abstractNumId w:val="28"/>
  </w:num>
  <w:num w:numId="73" w16cid:durableId="1587377751">
    <w:abstractNumId w:val="53"/>
  </w:num>
  <w:num w:numId="74" w16cid:durableId="307246452">
    <w:abstractNumId w:val="59"/>
  </w:num>
  <w:num w:numId="75" w16cid:durableId="255868244">
    <w:abstractNumId w:val="79"/>
  </w:num>
  <w:num w:numId="76" w16cid:durableId="1641226050">
    <w:abstractNumId w:val="71"/>
  </w:num>
  <w:num w:numId="77" w16cid:durableId="675619833">
    <w:abstractNumId w:val="57"/>
  </w:num>
  <w:num w:numId="78" w16cid:durableId="1579746340">
    <w:abstractNumId w:val="81"/>
  </w:num>
  <w:num w:numId="79" w16cid:durableId="1467970085">
    <w:abstractNumId w:val="41"/>
  </w:num>
  <w:num w:numId="80" w16cid:durableId="90512677">
    <w:abstractNumId w:val="52"/>
  </w:num>
  <w:num w:numId="81" w16cid:durableId="1204513740">
    <w:abstractNumId w:val="30"/>
  </w:num>
  <w:num w:numId="82" w16cid:durableId="1369530098">
    <w:abstractNumId w:val="39"/>
  </w:num>
  <w:num w:numId="83" w16cid:durableId="1807356685">
    <w:abstractNumId w:val="8"/>
  </w:num>
  <w:num w:numId="84" w16cid:durableId="1030448900">
    <w:abstractNumId w:val="68"/>
  </w:num>
  <w:num w:numId="85" w16cid:durableId="14559488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01A"/>
    <w:rsid w:val="00064392"/>
    <w:rsid w:val="00066992"/>
    <w:rsid w:val="000673ED"/>
    <w:rsid w:val="00074B76"/>
    <w:rsid w:val="00074E2F"/>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4E4A"/>
    <w:rsid w:val="000D5163"/>
    <w:rsid w:val="000D6B92"/>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149D"/>
    <w:rsid w:val="00144E3E"/>
    <w:rsid w:val="001451F6"/>
    <w:rsid w:val="00150CF5"/>
    <w:rsid w:val="0015143A"/>
    <w:rsid w:val="00153714"/>
    <w:rsid w:val="001554D1"/>
    <w:rsid w:val="00157302"/>
    <w:rsid w:val="00163607"/>
    <w:rsid w:val="0016568D"/>
    <w:rsid w:val="0016587F"/>
    <w:rsid w:val="00165BFE"/>
    <w:rsid w:val="00166012"/>
    <w:rsid w:val="001672E6"/>
    <w:rsid w:val="00170BA8"/>
    <w:rsid w:val="00171523"/>
    <w:rsid w:val="00172ACC"/>
    <w:rsid w:val="00174BBB"/>
    <w:rsid w:val="0017508A"/>
    <w:rsid w:val="0017696A"/>
    <w:rsid w:val="001803A5"/>
    <w:rsid w:val="00181CDE"/>
    <w:rsid w:val="00185597"/>
    <w:rsid w:val="00187626"/>
    <w:rsid w:val="001879CD"/>
    <w:rsid w:val="001917ED"/>
    <w:rsid w:val="0019359A"/>
    <w:rsid w:val="001945C8"/>
    <w:rsid w:val="00195F29"/>
    <w:rsid w:val="00197250"/>
    <w:rsid w:val="00197696"/>
    <w:rsid w:val="001A20D0"/>
    <w:rsid w:val="001A3660"/>
    <w:rsid w:val="001A5919"/>
    <w:rsid w:val="001A5AE8"/>
    <w:rsid w:val="001B0085"/>
    <w:rsid w:val="001B1594"/>
    <w:rsid w:val="001B215B"/>
    <w:rsid w:val="001B284A"/>
    <w:rsid w:val="001B5CC0"/>
    <w:rsid w:val="001B79C1"/>
    <w:rsid w:val="001C0EE7"/>
    <w:rsid w:val="001C1D74"/>
    <w:rsid w:val="001C4C02"/>
    <w:rsid w:val="001C79A7"/>
    <w:rsid w:val="001D2A00"/>
    <w:rsid w:val="001D478B"/>
    <w:rsid w:val="001D5206"/>
    <w:rsid w:val="001D543B"/>
    <w:rsid w:val="001D7232"/>
    <w:rsid w:val="001D7AB2"/>
    <w:rsid w:val="001D7B4E"/>
    <w:rsid w:val="001E29F0"/>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1662B"/>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05F8"/>
    <w:rsid w:val="00252086"/>
    <w:rsid w:val="00254196"/>
    <w:rsid w:val="00256D43"/>
    <w:rsid w:val="00260DB5"/>
    <w:rsid w:val="002612AF"/>
    <w:rsid w:val="002615E7"/>
    <w:rsid w:val="0026426A"/>
    <w:rsid w:val="002657BE"/>
    <w:rsid w:val="00265B5C"/>
    <w:rsid w:val="0026679C"/>
    <w:rsid w:val="002671B9"/>
    <w:rsid w:val="00272356"/>
    <w:rsid w:val="002754BF"/>
    <w:rsid w:val="00280228"/>
    <w:rsid w:val="002814F7"/>
    <w:rsid w:val="00283DB5"/>
    <w:rsid w:val="00290A0E"/>
    <w:rsid w:val="00291832"/>
    <w:rsid w:val="00295303"/>
    <w:rsid w:val="00295B70"/>
    <w:rsid w:val="00296784"/>
    <w:rsid w:val="002A0833"/>
    <w:rsid w:val="002A1ACC"/>
    <w:rsid w:val="002A54DC"/>
    <w:rsid w:val="002A5507"/>
    <w:rsid w:val="002A583A"/>
    <w:rsid w:val="002A5B12"/>
    <w:rsid w:val="002A7C80"/>
    <w:rsid w:val="002B2289"/>
    <w:rsid w:val="002B5C29"/>
    <w:rsid w:val="002B6D5E"/>
    <w:rsid w:val="002B76F3"/>
    <w:rsid w:val="002B7932"/>
    <w:rsid w:val="002C0177"/>
    <w:rsid w:val="002C2549"/>
    <w:rsid w:val="002C28F5"/>
    <w:rsid w:val="002C2D2C"/>
    <w:rsid w:val="002C5143"/>
    <w:rsid w:val="002C5B27"/>
    <w:rsid w:val="002C5D12"/>
    <w:rsid w:val="002D15AF"/>
    <w:rsid w:val="002D460B"/>
    <w:rsid w:val="002D54E9"/>
    <w:rsid w:val="002D6282"/>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926"/>
    <w:rsid w:val="00345A96"/>
    <w:rsid w:val="00345C80"/>
    <w:rsid w:val="00350849"/>
    <w:rsid w:val="00350BE7"/>
    <w:rsid w:val="00350D60"/>
    <w:rsid w:val="00354203"/>
    <w:rsid w:val="003554A7"/>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5416"/>
    <w:rsid w:val="003A6263"/>
    <w:rsid w:val="003A6A42"/>
    <w:rsid w:val="003B369F"/>
    <w:rsid w:val="003B7CB3"/>
    <w:rsid w:val="003C07B8"/>
    <w:rsid w:val="003C0C7B"/>
    <w:rsid w:val="003C0DEE"/>
    <w:rsid w:val="003C0FFE"/>
    <w:rsid w:val="003C1470"/>
    <w:rsid w:val="003C40C8"/>
    <w:rsid w:val="003D005F"/>
    <w:rsid w:val="003D00E9"/>
    <w:rsid w:val="003D3623"/>
    <w:rsid w:val="003D54E4"/>
    <w:rsid w:val="003D5669"/>
    <w:rsid w:val="003E1862"/>
    <w:rsid w:val="003E57CD"/>
    <w:rsid w:val="003E5AB2"/>
    <w:rsid w:val="003E6021"/>
    <w:rsid w:val="003E6830"/>
    <w:rsid w:val="003F1EA1"/>
    <w:rsid w:val="003F593B"/>
    <w:rsid w:val="00400863"/>
    <w:rsid w:val="00401793"/>
    <w:rsid w:val="00402E87"/>
    <w:rsid w:val="00403E1E"/>
    <w:rsid w:val="004046A2"/>
    <w:rsid w:val="00404DEC"/>
    <w:rsid w:val="00405160"/>
    <w:rsid w:val="0041026D"/>
    <w:rsid w:val="00410AE6"/>
    <w:rsid w:val="00410FDA"/>
    <w:rsid w:val="004113B7"/>
    <w:rsid w:val="00414544"/>
    <w:rsid w:val="00415596"/>
    <w:rsid w:val="004158CD"/>
    <w:rsid w:val="00415C51"/>
    <w:rsid w:val="004177F5"/>
    <w:rsid w:val="00424D4A"/>
    <w:rsid w:val="004334E1"/>
    <w:rsid w:val="00435792"/>
    <w:rsid w:val="004361BD"/>
    <w:rsid w:val="00436AB5"/>
    <w:rsid w:val="004373E9"/>
    <w:rsid w:val="00437A12"/>
    <w:rsid w:val="00444993"/>
    <w:rsid w:val="00445D07"/>
    <w:rsid w:val="00452B5A"/>
    <w:rsid w:val="00454C60"/>
    <w:rsid w:val="00455A31"/>
    <w:rsid w:val="004602FF"/>
    <w:rsid w:val="004623AE"/>
    <w:rsid w:val="00462408"/>
    <w:rsid w:val="00462A5E"/>
    <w:rsid w:val="00462F62"/>
    <w:rsid w:val="00463762"/>
    <w:rsid w:val="0046422C"/>
    <w:rsid w:val="00465070"/>
    <w:rsid w:val="00467648"/>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2BC4"/>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5DE9"/>
    <w:rsid w:val="004F6628"/>
    <w:rsid w:val="0050048C"/>
    <w:rsid w:val="00500962"/>
    <w:rsid w:val="00503B26"/>
    <w:rsid w:val="00505846"/>
    <w:rsid w:val="005078C6"/>
    <w:rsid w:val="00510724"/>
    <w:rsid w:val="005112EC"/>
    <w:rsid w:val="00511402"/>
    <w:rsid w:val="00514958"/>
    <w:rsid w:val="00515E08"/>
    <w:rsid w:val="00516612"/>
    <w:rsid w:val="0052166B"/>
    <w:rsid w:val="00521B44"/>
    <w:rsid w:val="00521F27"/>
    <w:rsid w:val="00522532"/>
    <w:rsid w:val="005238B8"/>
    <w:rsid w:val="00524B6B"/>
    <w:rsid w:val="005253C4"/>
    <w:rsid w:val="005315CA"/>
    <w:rsid w:val="00532154"/>
    <w:rsid w:val="00536129"/>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41D3"/>
    <w:rsid w:val="0058607A"/>
    <w:rsid w:val="00587C30"/>
    <w:rsid w:val="00587E16"/>
    <w:rsid w:val="0059183E"/>
    <w:rsid w:val="005A204C"/>
    <w:rsid w:val="005A2F71"/>
    <w:rsid w:val="005A7DDE"/>
    <w:rsid w:val="005A7FDD"/>
    <w:rsid w:val="005B09A6"/>
    <w:rsid w:val="005B13CF"/>
    <w:rsid w:val="005B1F67"/>
    <w:rsid w:val="005B32C8"/>
    <w:rsid w:val="005B3C8E"/>
    <w:rsid w:val="005B50C4"/>
    <w:rsid w:val="005B554E"/>
    <w:rsid w:val="005B5FD9"/>
    <w:rsid w:val="005B7B57"/>
    <w:rsid w:val="005C019D"/>
    <w:rsid w:val="005C3465"/>
    <w:rsid w:val="005C5E95"/>
    <w:rsid w:val="005D17CB"/>
    <w:rsid w:val="005D3DD7"/>
    <w:rsid w:val="005D755F"/>
    <w:rsid w:val="005D7769"/>
    <w:rsid w:val="005E0F51"/>
    <w:rsid w:val="005E14C0"/>
    <w:rsid w:val="005E2C99"/>
    <w:rsid w:val="005E53CF"/>
    <w:rsid w:val="005E6222"/>
    <w:rsid w:val="005E6E65"/>
    <w:rsid w:val="005F1200"/>
    <w:rsid w:val="005F1C9B"/>
    <w:rsid w:val="005F1CAC"/>
    <w:rsid w:val="005F287B"/>
    <w:rsid w:val="005F3316"/>
    <w:rsid w:val="005F4470"/>
    <w:rsid w:val="005F55DE"/>
    <w:rsid w:val="005F70C6"/>
    <w:rsid w:val="0060232E"/>
    <w:rsid w:val="00602C73"/>
    <w:rsid w:val="00604BA2"/>
    <w:rsid w:val="006077D6"/>
    <w:rsid w:val="00612921"/>
    <w:rsid w:val="00612FF2"/>
    <w:rsid w:val="0061676E"/>
    <w:rsid w:val="00623816"/>
    <w:rsid w:val="006273F7"/>
    <w:rsid w:val="006328CC"/>
    <w:rsid w:val="00635DC2"/>
    <w:rsid w:val="00637BAD"/>
    <w:rsid w:val="006439F7"/>
    <w:rsid w:val="00643EA9"/>
    <w:rsid w:val="00645A78"/>
    <w:rsid w:val="006508D3"/>
    <w:rsid w:val="00654629"/>
    <w:rsid w:val="00654E3E"/>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1BA1"/>
    <w:rsid w:val="006A2736"/>
    <w:rsid w:val="006A4932"/>
    <w:rsid w:val="006A5283"/>
    <w:rsid w:val="006A7976"/>
    <w:rsid w:val="006A7B03"/>
    <w:rsid w:val="006A7B54"/>
    <w:rsid w:val="006B0826"/>
    <w:rsid w:val="006B2DC8"/>
    <w:rsid w:val="006B3CD9"/>
    <w:rsid w:val="006B4166"/>
    <w:rsid w:val="006B7C8E"/>
    <w:rsid w:val="006C32CD"/>
    <w:rsid w:val="006C3CDE"/>
    <w:rsid w:val="006C75D3"/>
    <w:rsid w:val="006D0388"/>
    <w:rsid w:val="006D03B2"/>
    <w:rsid w:val="006D1558"/>
    <w:rsid w:val="006D238D"/>
    <w:rsid w:val="006D5F55"/>
    <w:rsid w:val="006D6E02"/>
    <w:rsid w:val="006E0D49"/>
    <w:rsid w:val="006E0DE9"/>
    <w:rsid w:val="006E4C17"/>
    <w:rsid w:val="006E5994"/>
    <w:rsid w:val="006F2366"/>
    <w:rsid w:val="006F3C00"/>
    <w:rsid w:val="006F5399"/>
    <w:rsid w:val="006F57FE"/>
    <w:rsid w:val="006F5D48"/>
    <w:rsid w:val="006F61A4"/>
    <w:rsid w:val="006F7ECA"/>
    <w:rsid w:val="00701FEC"/>
    <w:rsid w:val="00703231"/>
    <w:rsid w:val="00704AC0"/>
    <w:rsid w:val="00705683"/>
    <w:rsid w:val="0070570E"/>
    <w:rsid w:val="0071233B"/>
    <w:rsid w:val="0071268E"/>
    <w:rsid w:val="00712CD7"/>
    <w:rsid w:val="00714820"/>
    <w:rsid w:val="00716D9E"/>
    <w:rsid w:val="0072107C"/>
    <w:rsid w:val="00721D1D"/>
    <w:rsid w:val="0072367C"/>
    <w:rsid w:val="00724964"/>
    <w:rsid w:val="00725482"/>
    <w:rsid w:val="0072597A"/>
    <w:rsid w:val="00726D5C"/>
    <w:rsid w:val="007315D8"/>
    <w:rsid w:val="007363F4"/>
    <w:rsid w:val="00736D15"/>
    <w:rsid w:val="00745503"/>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3FCD"/>
    <w:rsid w:val="00784DA8"/>
    <w:rsid w:val="00786274"/>
    <w:rsid w:val="00787BCD"/>
    <w:rsid w:val="00791642"/>
    <w:rsid w:val="007920AB"/>
    <w:rsid w:val="00793F41"/>
    <w:rsid w:val="00797730"/>
    <w:rsid w:val="007A1CAB"/>
    <w:rsid w:val="007A285F"/>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2F62"/>
    <w:rsid w:val="007D57CF"/>
    <w:rsid w:val="007D7B67"/>
    <w:rsid w:val="007E027F"/>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36E6B"/>
    <w:rsid w:val="00840790"/>
    <w:rsid w:val="00841A77"/>
    <w:rsid w:val="008436B6"/>
    <w:rsid w:val="00844075"/>
    <w:rsid w:val="008465FF"/>
    <w:rsid w:val="0084676A"/>
    <w:rsid w:val="008475ED"/>
    <w:rsid w:val="00850042"/>
    <w:rsid w:val="00852EF2"/>
    <w:rsid w:val="00854923"/>
    <w:rsid w:val="00860467"/>
    <w:rsid w:val="008625BD"/>
    <w:rsid w:val="008650EF"/>
    <w:rsid w:val="00866834"/>
    <w:rsid w:val="0087111E"/>
    <w:rsid w:val="00871564"/>
    <w:rsid w:val="008746C7"/>
    <w:rsid w:val="008762EA"/>
    <w:rsid w:val="00882388"/>
    <w:rsid w:val="0088248C"/>
    <w:rsid w:val="00884FAA"/>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A94"/>
    <w:rsid w:val="008A2D96"/>
    <w:rsid w:val="008A37CC"/>
    <w:rsid w:val="008A5732"/>
    <w:rsid w:val="008A60BF"/>
    <w:rsid w:val="008A78F8"/>
    <w:rsid w:val="008A7E6F"/>
    <w:rsid w:val="008D09D9"/>
    <w:rsid w:val="008D0BE6"/>
    <w:rsid w:val="008D15AD"/>
    <w:rsid w:val="008D1970"/>
    <w:rsid w:val="008D6EA8"/>
    <w:rsid w:val="008E0147"/>
    <w:rsid w:val="008E1B11"/>
    <w:rsid w:val="008E3510"/>
    <w:rsid w:val="008E5C43"/>
    <w:rsid w:val="008E77CA"/>
    <w:rsid w:val="008F0964"/>
    <w:rsid w:val="008F256C"/>
    <w:rsid w:val="008F7A5E"/>
    <w:rsid w:val="009009A8"/>
    <w:rsid w:val="00901C4F"/>
    <w:rsid w:val="00901DCA"/>
    <w:rsid w:val="0091484C"/>
    <w:rsid w:val="00915B76"/>
    <w:rsid w:val="00915EE2"/>
    <w:rsid w:val="00927C94"/>
    <w:rsid w:val="00930025"/>
    <w:rsid w:val="009304D3"/>
    <w:rsid w:val="009323FA"/>
    <w:rsid w:val="00937A51"/>
    <w:rsid w:val="009400BE"/>
    <w:rsid w:val="00941331"/>
    <w:rsid w:val="00942F16"/>
    <w:rsid w:val="0094782B"/>
    <w:rsid w:val="009515AE"/>
    <w:rsid w:val="009623DF"/>
    <w:rsid w:val="00965270"/>
    <w:rsid w:val="009656BD"/>
    <w:rsid w:val="00965774"/>
    <w:rsid w:val="00965F7B"/>
    <w:rsid w:val="00966A6F"/>
    <w:rsid w:val="00971742"/>
    <w:rsid w:val="00973A64"/>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040"/>
    <w:rsid w:val="009C42F5"/>
    <w:rsid w:val="009C43A0"/>
    <w:rsid w:val="009C7546"/>
    <w:rsid w:val="009D1C89"/>
    <w:rsid w:val="009D526E"/>
    <w:rsid w:val="009D6CA5"/>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53D3"/>
    <w:rsid w:val="00A660A1"/>
    <w:rsid w:val="00A67934"/>
    <w:rsid w:val="00A70500"/>
    <w:rsid w:val="00A7182C"/>
    <w:rsid w:val="00A72F62"/>
    <w:rsid w:val="00A76269"/>
    <w:rsid w:val="00A762FF"/>
    <w:rsid w:val="00A80311"/>
    <w:rsid w:val="00A8680C"/>
    <w:rsid w:val="00A879FD"/>
    <w:rsid w:val="00A93B74"/>
    <w:rsid w:val="00A93E12"/>
    <w:rsid w:val="00A959F4"/>
    <w:rsid w:val="00AA6723"/>
    <w:rsid w:val="00AB011F"/>
    <w:rsid w:val="00AB349C"/>
    <w:rsid w:val="00AB4A0A"/>
    <w:rsid w:val="00AC0EA4"/>
    <w:rsid w:val="00AC2240"/>
    <w:rsid w:val="00AC39B6"/>
    <w:rsid w:val="00AC5F79"/>
    <w:rsid w:val="00AC60C8"/>
    <w:rsid w:val="00AC60E8"/>
    <w:rsid w:val="00AD585B"/>
    <w:rsid w:val="00AD6177"/>
    <w:rsid w:val="00AE2EA0"/>
    <w:rsid w:val="00AE4AA5"/>
    <w:rsid w:val="00AE4E77"/>
    <w:rsid w:val="00AE5EA6"/>
    <w:rsid w:val="00AE72D8"/>
    <w:rsid w:val="00AE7606"/>
    <w:rsid w:val="00AF0668"/>
    <w:rsid w:val="00AF1DCC"/>
    <w:rsid w:val="00AF37FC"/>
    <w:rsid w:val="00AF47B1"/>
    <w:rsid w:val="00AF5CDE"/>
    <w:rsid w:val="00AF62E9"/>
    <w:rsid w:val="00AF6809"/>
    <w:rsid w:val="00B02D03"/>
    <w:rsid w:val="00B07A87"/>
    <w:rsid w:val="00B07E13"/>
    <w:rsid w:val="00B1560C"/>
    <w:rsid w:val="00B16EA8"/>
    <w:rsid w:val="00B21DC4"/>
    <w:rsid w:val="00B22951"/>
    <w:rsid w:val="00B24A69"/>
    <w:rsid w:val="00B26FA2"/>
    <w:rsid w:val="00B300E6"/>
    <w:rsid w:val="00B30D71"/>
    <w:rsid w:val="00B314D0"/>
    <w:rsid w:val="00B32282"/>
    <w:rsid w:val="00B3392C"/>
    <w:rsid w:val="00B34E3E"/>
    <w:rsid w:val="00B35093"/>
    <w:rsid w:val="00B352F3"/>
    <w:rsid w:val="00B3748E"/>
    <w:rsid w:val="00B41076"/>
    <w:rsid w:val="00B42E36"/>
    <w:rsid w:val="00B46040"/>
    <w:rsid w:val="00B516E6"/>
    <w:rsid w:val="00B519E0"/>
    <w:rsid w:val="00B53104"/>
    <w:rsid w:val="00B53A7C"/>
    <w:rsid w:val="00B54CD6"/>
    <w:rsid w:val="00B55549"/>
    <w:rsid w:val="00B55871"/>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A6B47"/>
    <w:rsid w:val="00BB03D5"/>
    <w:rsid w:val="00BB0597"/>
    <w:rsid w:val="00BB0F9B"/>
    <w:rsid w:val="00BB3015"/>
    <w:rsid w:val="00BB3170"/>
    <w:rsid w:val="00BB4D02"/>
    <w:rsid w:val="00BB67B2"/>
    <w:rsid w:val="00BC3E16"/>
    <w:rsid w:val="00BC5E52"/>
    <w:rsid w:val="00BC7279"/>
    <w:rsid w:val="00BC7A3F"/>
    <w:rsid w:val="00BD1CA3"/>
    <w:rsid w:val="00BD2799"/>
    <w:rsid w:val="00BD3669"/>
    <w:rsid w:val="00BD3E7F"/>
    <w:rsid w:val="00BD62FC"/>
    <w:rsid w:val="00BD6E42"/>
    <w:rsid w:val="00BD74C8"/>
    <w:rsid w:val="00BE0086"/>
    <w:rsid w:val="00BE0341"/>
    <w:rsid w:val="00BE037D"/>
    <w:rsid w:val="00BE3968"/>
    <w:rsid w:val="00BE69CA"/>
    <w:rsid w:val="00BF1499"/>
    <w:rsid w:val="00BF4818"/>
    <w:rsid w:val="00BF5258"/>
    <w:rsid w:val="00BF621B"/>
    <w:rsid w:val="00C00494"/>
    <w:rsid w:val="00C01497"/>
    <w:rsid w:val="00C017F9"/>
    <w:rsid w:val="00C07CD6"/>
    <w:rsid w:val="00C1414C"/>
    <w:rsid w:val="00C14ECD"/>
    <w:rsid w:val="00C156E8"/>
    <w:rsid w:val="00C246E3"/>
    <w:rsid w:val="00C25198"/>
    <w:rsid w:val="00C3178D"/>
    <w:rsid w:val="00C3254F"/>
    <w:rsid w:val="00C333B3"/>
    <w:rsid w:val="00C40E96"/>
    <w:rsid w:val="00C44BAF"/>
    <w:rsid w:val="00C47167"/>
    <w:rsid w:val="00C50F61"/>
    <w:rsid w:val="00C5301F"/>
    <w:rsid w:val="00C53D27"/>
    <w:rsid w:val="00C54804"/>
    <w:rsid w:val="00C61214"/>
    <w:rsid w:val="00C62139"/>
    <w:rsid w:val="00C6366C"/>
    <w:rsid w:val="00C63BED"/>
    <w:rsid w:val="00C641C6"/>
    <w:rsid w:val="00C651BD"/>
    <w:rsid w:val="00C6590D"/>
    <w:rsid w:val="00C67C08"/>
    <w:rsid w:val="00C70E5C"/>
    <w:rsid w:val="00C70F40"/>
    <w:rsid w:val="00C71236"/>
    <w:rsid w:val="00C71A8B"/>
    <w:rsid w:val="00C77D1F"/>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0089"/>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6A8F"/>
    <w:rsid w:val="00CF78DE"/>
    <w:rsid w:val="00D006F6"/>
    <w:rsid w:val="00D011C5"/>
    <w:rsid w:val="00D06C92"/>
    <w:rsid w:val="00D11164"/>
    <w:rsid w:val="00D11197"/>
    <w:rsid w:val="00D14ECE"/>
    <w:rsid w:val="00D15D70"/>
    <w:rsid w:val="00D163D7"/>
    <w:rsid w:val="00D16765"/>
    <w:rsid w:val="00D1737D"/>
    <w:rsid w:val="00D20A2C"/>
    <w:rsid w:val="00D20FEC"/>
    <w:rsid w:val="00D21CF0"/>
    <w:rsid w:val="00D2270F"/>
    <w:rsid w:val="00D2290C"/>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1935"/>
    <w:rsid w:val="00D83E63"/>
    <w:rsid w:val="00D862F1"/>
    <w:rsid w:val="00D90379"/>
    <w:rsid w:val="00D97278"/>
    <w:rsid w:val="00DA2CE0"/>
    <w:rsid w:val="00DA57AD"/>
    <w:rsid w:val="00DA5E7D"/>
    <w:rsid w:val="00DA6316"/>
    <w:rsid w:val="00DB099C"/>
    <w:rsid w:val="00DB21D9"/>
    <w:rsid w:val="00DB233D"/>
    <w:rsid w:val="00DB3451"/>
    <w:rsid w:val="00DB3A58"/>
    <w:rsid w:val="00DB3A9C"/>
    <w:rsid w:val="00DB5BFE"/>
    <w:rsid w:val="00DB6EC1"/>
    <w:rsid w:val="00DC10EB"/>
    <w:rsid w:val="00DC18C5"/>
    <w:rsid w:val="00DC2C8F"/>
    <w:rsid w:val="00DC5697"/>
    <w:rsid w:val="00DC646C"/>
    <w:rsid w:val="00DC7469"/>
    <w:rsid w:val="00DD0D43"/>
    <w:rsid w:val="00DD18F5"/>
    <w:rsid w:val="00DD5308"/>
    <w:rsid w:val="00DD6541"/>
    <w:rsid w:val="00DD7319"/>
    <w:rsid w:val="00DE02DE"/>
    <w:rsid w:val="00DE58B2"/>
    <w:rsid w:val="00DE6E36"/>
    <w:rsid w:val="00DF483C"/>
    <w:rsid w:val="00DF60C6"/>
    <w:rsid w:val="00DF74CB"/>
    <w:rsid w:val="00E009AE"/>
    <w:rsid w:val="00E019A7"/>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272D"/>
    <w:rsid w:val="00E235F3"/>
    <w:rsid w:val="00E23FB5"/>
    <w:rsid w:val="00E257F3"/>
    <w:rsid w:val="00E26FF9"/>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1195"/>
    <w:rsid w:val="00E72EA3"/>
    <w:rsid w:val="00E755FB"/>
    <w:rsid w:val="00E7720C"/>
    <w:rsid w:val="00E77468"/>
    <w:rsid w:val="00E816AA"/>
    <w:rsid w:val="00E8279F"/>
    <w:rsid w:val="00E84102"/>
    <w:rsid w:val="00E84BE0"/>
    <w:rsid w:val="00E84EFF"/>
    <w:rsid w:val="00E85A3C"/>
    <w:rsid w:val="00E95002"/>
    <w:rsid w:val="00E95169"/>
    <w:rsid w:val="00E95C20"/>
    <w:rsid w:val="00E96091"/>
    <w:rsid w:val="00EA08FC"/>
    <w:rsid w:val="00EA5354"/>
    <w:rsid w:val="00EA5A03"/>
    <w:rsid w:val="00EA5DA8"/>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143F"/>
    <w:rsid w:val="00F02AF2"/>
    <w:rsid w:val="00F02EB1"/>
    <w:rsid w:val="00F02FFD"/>
    <w:rsid w:val="00F06187"/>
    <w:rsid w:val="00F0641F"/>
    <w:rsid w:val="00F07C41"/>
    <w:rsid w:val="00F102AA"/>
    <w:rsid w:val="00F104E2"/>
    <w:rsid w:val="00F17D7E"/>
    <w:rsid w:val="00F201E9"/>
    <w:rsid w:val="00F210B1"/>
    <w:rsid w:val="00F215B9"/>
    <w:rsid w:val="00F23DA3"/>
    <w:rsid w:val="00F24A99"/>
    <w:rsid w:val="00F268A0"/>
    <w:rsid w:val="00F27086"/>
    <w:rsid w:val="00F31C30"/>
    <w:rsid w:val="00F34BEC"/>
    <w:rsid w:val="00F355BF"/>
    <w:rsid w:val="00F36561"/>
    <w:rsid w:val="00F407B1"/>
    <w:rsid w:val="00F4231B"/>
    <w:rsid w:val="00F42973"/>
    <w:rsid w:val="00F46A9C"/>
    <w:rsid w:val="00F525AF"/>
    <w:rsid w:val="00F52842"/>
    <w:rsid w:val="00F54212"/>
    <w:rsid w:val="00F56150"/>
    <w:rsid w:val="00F6163E"/>
    <w:rsid w:val="00F65101"/>
    <w:rsid w:val="00F71E03"/>
    <w:rsid w:val="00F72980"/>
    <w:rsid w:val="00F753A8"/>
    <w:rsid w:val="00F76221"/>
    <w:rsid w:val="00F7710F"/>
    <w:rsid w:val="00F77297"/>
    <w:rsid w:val="00F8066A"/>
    <w:rsid w:val="00F80DA5"/>
    <w:rsid w:val="00F80EA7"/>
    <w:rsid w:val="00F8183D"/>
    <w:rsid w:val="00F875E6"/>
    <w:rsid w:val="00F87971"/>
    <w:rsid w:val="00F93556"/>
    <w:rsid w:val="00F93A10"/>
    <w:rsid w:val="00F946D5"/>
    <w:rsid w:val="00F9629D"/>
    <w:rsid w:val="00F97BAB"/>
    <w:rsid w:val="00FA23CF"/>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55CE"/>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 w:type="character" w:styleId="CommentReference">
    <w:name w:val="annotation reference"/>
    <w:basedOn w:val="DefaultParagraphFont"/>
    <w:uiPriority w:val="99"/>
    <w:semiHidden/>
    <w:unhideWhenUsed/>
    <w:rsid w:val="00F268A0"/>
    <w:rPr>
      <w:sz w:val="16"/>
      <w:szCs w:val="16"/>
    </w:rPr>
  </w:style>
  <w:style w:type="paragraph" w:styleId="CommentText">
    <w:name w:val="annotation text"/>
    <w:basedOn w:val="Normal"/>
    <w:link w:val="CommentTextChar"/>
    <w:uiPriority w:val="99"/>
    <w:semiHidden/>
    <w:unhideWhenUsed/>
    <w:rsid w:val="00F268A0"/>
    <w:pPr>
      <w:spacing w:line="240" w:lineRule="auto"/>
    </w:pPr>
    <w:rPr>
      <w:sz w:val="20"/>
      <w:szCs w:val="20"/>
    </w:rPr>
  </w:style>
  <w:style w:type="character" w:customStyle="1" w:styleId="CommentTextChar">
    <w:name w:val="Comment Text Char"/>
    <w:basedOn w:val="DefaultParagraphFont"/>
    <w:link w:val="CommentText"/>
    <w:uiPriority w:val="99"/>
    <w:semiHidden/>
    <w:rsid w:val="00F268A0"/>
    <w:rPr>
      <w:rFonts w:ascii="Book Antiqua" w:eastAsia="Book Antiqua" w:hAnsi="Book Antiqua" w:cs="Book Antiqua"/>
      <w:sz w:val="20"/>
      <w:szCs w:val="20"/>
    </w:rPr>
  </w:style>
  <w:style w:type="paragraph" w:styleId="CommentSubject">
    <w:name w:val="annotation subject"/>
    <w:basedOn w:val="CommentText"/>
    <w:next w:val="CommentText"/>
    <w:link w:val="CommentSubjectChar"/>
    <w:uiPriority w:val="99"/>
    <w:semiHidden/>
    <w:unhideWhenUsed/>
    <w:rsid w:val="00F268A0"/>
    <w:rPr>
      <w:b/>
      <w:bCs/>
    </w:rPr>
  </w:style>
  <w:style w:type="character" w:customStyle="1" w:styleId="CommentSubjectChar">
    <w:name w:val="Comment Subject Char"/>
    <w:basedOn w:val="CommentTextChar"/>
    <w:link w:val="CommentSubject"/>
    <w:uiPriority w:val="99"/>
    <w:semiHidden/>
    <w:rsid w:val="00F268A0"/>
    <w:rPr>
      <w:rFonts w:ascii="Book Antiqua" w:eastAsia="Book Antiqua" w:hAnsi="Book Antiqua" w:cs="Book Antiqu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32719976">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16492701">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3108084">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486943268">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26861238">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48918211">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72">
      <w:bodyDiv w:val="1"/>
      <w:marLeft w:val="0"/>
      <w:marRight w:val="0"/>
      <w:marTop w:val="0"/>
      <w:marBottom w:val="0"/>
      <w:divBdr>
        <w:top w:val="none" w:sz="0" w:space="0" w:color="auto"/>
        <w:left w:val="none" w:sz="0" w:space="0" w:color="auto"/>
        <w:bottom w:val="none" w:sz="0" w:space="0" w:color="auto"/>
        <w:right w:val="none" w:sz="0" w:space="0" w:color="auto"/>
      </w:divBdr>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54771270">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188414">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7816089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143797">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69570207">
      <w:bodyDiv w:val="1"/>
      <w:marLeft w:val="0"/>
      <w:marRight w:val="0"/>
      <w:marTop w:val="0"/>
      <w:marBottom w:val="0"/>
      <w:divBdr>
        <w:top w:val="none" w:sz="0" w:space="0" w:color="auto"/>
        <w:left w:val="none" w:sz="0" w:space="0" w:color="auto"/>
        <w:bottom w:val="none" w:sz="0" w:space="0" w:color="auto"/>
        <w:right w:val="none" w:sz="0" w:space="0" w:color="auto"/>
      </w:divBdr>
    </w:div>
    <w:div w:id="2072918542">
      <w:bodyDiv w:val="1"/>
      <w:marLeft w:val="0"/>
      <w:marRight w:val="0"/>
      <w:marTop w:val="0"/>
      <w:marBottom w:val="0"/>
      <w:divBdr>
        <w:top w:val="none" w:sz="0" w:space="0" w:color="auto"/>
        <w:left w:val="none" w:sz="0" w:space="0" w:color="auto"/>
        <w:bottom w:val="none" w:sz="0" w:space="0" w:color="auto"/>
        <w:right w:val="none" w:sz="0" w:space="0" w:color="auto"/>
      </w:divBdr>
    </w:div>
    <w:div w:id="2079859254">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b:Tag>
    <b:SourceType>InternetSite</b:SourceType>
    <b:Guid>{7CF41E3B-2645-4527-94E7-3A760719C8CF}</b:Guid>
    <b:Title>Palmar Skin</b:Title>
    <b:Author>
      <b:Author>
        <b:NameList>
          <b:Person>
            <b:Last>Davidson</b:Last>
            <b:First>Michael</b:First>
            <b:Middle>W.</b:Middle>
          </b:Person>
        </b:NameList>
      </b:Author>
    </b:Author>
    <b:InternetSiteTitle>MOLECULAR EXPRESSIONS</b:InternetSiteTitle>
    <b:URL>https://micro.magnet.fsu.edu/primer/anatomy/brightfieldgallery/palmarskin10xsmall.html</b:URL>
    <b:RefOrder>1</b:RefOrder>
  </b:Source>
</b:Sources>
</file>

<file path=customXml/itemProps1.xml><?xml version="1.0" encoding="utf-8"?>
<ds:datastoreItem xmlns:ds="http://schemas.openxmlformats.org/officeDocument/2006/customXml" ds:itemID="{BD639229-15E9-47F5-ABAC-77B0AD0A4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TotalTime>
  <Pages>47</Pages>
  <Words>15508</Words>
  <Characters>88401</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584</cp:revision>
  <cp:lastPrinted>2025-06-29T19:56:00Z</cp:lastPrinted>
  <dcterms:created xsi:type="dcterms:W3CDTF">2025-06-29T19:02:00Z</dcterms:created>
  <dcterms:modified xsi:type="dcterms:W3CDTF">2026-01-25T17:46:00Z</dcterms:modified>
</cp:coreProperties>
</file>